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BB418" w14:textId="77777777" w:rsidR="004053EB" w:rsidRDefault="004053EB" w:rsidP="001D5930">
      <w:pPr>
        <w:ind w:firstLine="720"/>
        <w:rPr>
          <w:rStyle w:val="next-article-contentno-picture"/>
          <w:rFonts w:ascii="Arial" w:hAnsi="Arial" w:cs="Arial"/>
          <w:sz w:val="22"/>
          <w:szCs w:val="22"/>
        </w:rPr>
      </w:pPr>
    </w:p>
    <w:p w14:paraId="1FA2CC5B" w14:textId="03640E7F" w:rsidR="004053EB" w:rsidRPr="001B0DF3" w:rsidRDefault="004053EB" w:rsidP="004053EB">
      <w:pPr>
        <w:pStyle w:val="Podtitul"/>
        <w:rPr>
          <w:rStyle w:val="next-article-contentno-picture"/>
          <w:rFonts w:ascii="Copperplate Gothic Bold" w:hAnsi="Copperplate Gothic Bold" w:cs="Aharoni"/>
          <w:b/>
          <w:color w:val="00823B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DF3">
        <w:rPr>
          <w:rStyle w:val="next-article-contentno-picture"/>
          <w:rFonts w:ascii="Copperplate Gothic Bold" w:hAnsi="Copperplate Gothic Bold" w:cs="Aharoni"/>
          <w:b/>
          <w:color w:val="00823B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Anketa Stolní tenista </w:t>
      </w:r>
      <w:r w:rsidRPr="001B0DF3">
        <w:rPr>
          <w:rStyle w:val="next-article-contentno-picture"/>
          <w:rFonts w:ascii="Calibri" w:hAnsi="Calibri" w:cs="Calibri"/>
          <w:b/>
          <w:color w:val="00823B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1B0DF3">
        <w:rPr>
          <w:rStyle w:val="next-article-contentno-picture"/>
          <w:rFonts w:ascii="Copperplate Gothic Bold" w:hAnsi="Copperplate Gothic Bold" w:cs="Aharoni"/>
          <w:b/>
          <w:color w:val="00823B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eské republiky</w:t>
      </w:r>
    </w:p>
    <w:p w14:paraId="43867036" w14:textId="38EEF8D9" w:rsidR="004053EB" w:rsidRDefault="004053EB" w:rsidP="004053EB">
      <w:pPr>
        <w:spacing w:after="120"/>
        <w:jc w:val="center"/>
        <w:rPr>
          <w:rFonts w:ascii="Arial" w:hAnsi="Arial" w:cs="Arial"/>
          <w:b/>
          <w:spacing w:val="40"/>
          <w:w w:val="111"/>
          <w:sz w:val="36"/>
          <w:szCs w:val="36"/>
          <w:lang w:val="en-US"/>
        </w:rPr>
      </w:pPr>
      <w:r>
        <w:rPr>
          <w:rFonts w:ascii="Arial" w:hAnsi="Arial" w:cs="Arial"/>
          <w:b/>
          <w:noProof/>
          <w:spacing w:val="40"/>
          <w:w w:val="111"/>
          <w:sz w:val="36"/>
          <w:szCs w:val="36"/>
          <w:lang w:val="cs-CZ" w:eastAsia="cs-CZ"/>
        </w:rPr>
        <w:drawing>
          <wp:anchor distT="0" distB="0" distL="114300" distR="114300" simplePos="0" relativeHeight="251681280" behindDoc="1" locked="0" layoutInCell="1" allowOverlap="1" wp14:anchorId="1DF5C9FE" wp14:editId="5F201E5F">
            <wp:simplePos x="0" y="0"/>
            <wp:positionH relativeFrom="column">
              <wp:posOffset>5095240</wp:posOffset>
            </wp:positionH>
            <wp:positionV relativeFrom="paragraph">
              <wp:posOffset>182880</wp:posOffset>
            </wp:positionV>
            <wp:extent cx="998220" cy="998220"/>
            <wp:effectExtent l="0" t="0" r="0" b="0"/>
            <wp:wrapTight wrapText="bothSides">
              <wp:wrapPolygon edited="0">
                <wp:start x="0" y="0"/>
                <wp:lineTo x="0" y="21023"/>
                <wp:lineTo x="21023" y="21023"/>
                <wp:lineTo x="21023" y="0"/>
                <wp:lineTo x="0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ČAST news ma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C5ACB" w14:textId="28BA5C6A" w:rsidR="004053EB" w:rsidRPr="001D5930" w:rsidRDefault="004053EB" w:rsidP="001D5930">
      <w:pPr>
        <w:ind w:firstLine="720"/>
        <w:rPr>
          <w:rStyle w:val="next-article-contentno-picture"/>
          <w:rFonts w:ascii="Arial" w:hAnsi="Arial" w:cs="Arial"/>
          <w:sz w:val="22"/>
          <w:szCs w:val="22"/>
        </w:rPr>
      </w:pPr>
    </w:p>
    <w:p w14:paraId="7F12848C" w14:textId="434A5F26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 xml:space="preserve">Obecně </w:t>
      </w:r>
      <w:r>
        <w:rPr>
          <w:rStyle w:val="next-article-contentno-picture"/>
          <w:rFonts w:asciiTheme="majorHAnsi" w:hAnsiTheme="majorHAnsi" w:cs="Arial"/>
          <w:szCs w:val="22"/>
        </w:rPr>
        <w:t>platí</w:t>
      </w:r>
      <w:r w:rsidRPr="004053EB">
        <w:rPr>
          <w:rStyle w:val="next-article-contentno-picture"/>
          <w:rFonts w:asciiTheme="majorHAnsi" w:hAnsiTheme="majorHAnsi" w:cs="Arial"/>
          <w:szCs w:val="22"/>
        </w:rPr>
        <w:t>, že k zařazení do ankety musí hráči, hráčky, trenéři, talenti či družstva splnit alespoň jedno z níže uvedených kritérií...</w:t>
      </w:r>
    </w:p>
    <w:p w14:paraId="0473FD01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</w:p>
    <w:p w14:paraId="70BDB281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 xml:space="preserve"> </w:t>
      </w:r>
    </w:p>
    <w:p w14:paraId="3875DFF9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</w:p>
    <w:p w14:paraId="1D1E1685" w14:textId="6346E340" w:rsidR="004053EB" w:rsidRPr="004053EB" w:rsidRDefault="00254596" w:rsidP="004053EB">
      <w:pPr>
        <w:suppressAutoHyphens/>
        <w:rPr>
          <w:rStyle w:val="next-article-contentno-picture"/>
          <w:rFonts w:asciiTheme="majorHAnsi" w:hAnsiTheme="majorHAnsi" w:cs="Arial"/>
          <w:szCs w:val="22"/>
          <w:u w:val="single"/>
        </w:rPr>
      </w:pPr>
      <w:r>
        <w:rPr>
          <w:rStyle w:val="next-article-contentno-picture"/>
          <w:rFonts w:asciiTheme="majorHAnsi" w:hAnsiTheme="majorHAnsi" w:cs="Arial"/>
          <w:szCs w:val="22"/>
          <w:u w:val="single"/>
        </w:rPr>
        <w:t>K</w:t>
      </w:r>
      <w:r w:rsidR="004053EB" w:rsidRPr="004053EB">
        <w:rPr>
          <w:rStyle w:val="next-article-contentno-picture"/>
          <w:rFonts w:asciiTheme="majorHAnsi" w:hAnsiTheme="majorHAnsi" w:cs="Arial"/>
          <w:szCs w:val="22"/>
          <w:u w:val="single"/>
        </w:rPr>
        <w:t>ritéri</w:t>
      </w:r>
      <w:r>
        <w:rPr>
          <w:rStyle w:val="next-article-contentno-picture"/>
          <w:rFonts w:asciiTheme="majorHAnsi" w:hAnsiTheme="majorHAnsi" w:cs="Arial"/>
          <w:szCs w:val="22"/>
          <w:u w:val="single"/>
        </w:rPr>
        <w:t>a</w:t>
      </w:r>
      <w:r w:rsidR="004053EB" w:rsidRPr="004053EB">
        <w:rPr>
          <w:rStyle w:val="next-article-contentno-picture"/>
          <w:rFonts w:asciiTheme="majorHAnsi" w:hAnsiTheme="majorHAnsi" w:cs="Arial"/>
          <w:szCs w:val="22"/>
          <w:u w:val="single"/>
        </w:rPr>
        <w:t xml:space="preserve"> pro zařazení do ankety ČAST - </w:t>
      </w:r>
      <w:r w:rsidR="004053EB" w:rsidRPr="00254596">
        <w:rPr>
          <w:rStyle w:val="next-article-contentno-picture"/>
          <w:rFonts w:asciiTheme="majorHAnsi" w:hAnsiTheme="majorHAnsi" w:cs="Arial"/>
          <w:sz w:val="28"/>
          <w:szCs w:val="22"/>
          <w:u w:val="single"/>
        </w:rPr>
        <w:t>Stolní tenista roku 201</w:t>
      </w:r>
      <w:r w:rsidRPr="00254596">
        <w:rPr>
          <w:rStyle w:val="next-article-contentno-picture"/>
          <w:rFonts w:asciiTheme="majorHAnsi" w:hAnsiTheme="majorHAnsi" w:cs="Arial"/>
          <w:sz w:val="28"/>
          <w:szCs w:val="22"/>
          <w:u w:val="single"/>
        </w:rPr>
        <w:t>5</w:t>
      </w:r>
      <w:r w:rsidR="004053EB" w:rsidRPr="004053EB">
        <w:rPr>
          <w:rStyle w:val="next-article-contentno-picture"/>
          <w:rFonts w:asciiTheme="majorHAnsi" w:hAnsiTheme="majorHAnsi" w:cs="Arial"/>
          <w:szCs w:val="22"/>
          <w:u w:val="single"/>
        </w:rPr>
        <w:t>:</w:t>
      </w:r>
    </w:p>
    <w:p w14:paraId="2652B599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</w:p>
    <w:p w14:paraId="1AB11D93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 xml:space="preserve"> </w:t>
      </w:r>
    </w:p>
    <w:p w14:paraId="786DE594" w14:textId="01718DC5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b/>
          <w:szCs w:val="22"/>
        </w:rPr>
      </w:pPr>
      <w:r w:rsidRPr="004053EB">
        <w:rPr>
          <w:rStyle w:val="next-article-contentno-picture"/>
          <w:rFonts w:asciiTheme="majorHAnsi" w:hAnsiTheme="majorHAnsi" w:cs="Arial"/>
          <w:b/>
          <w:szCs w:val="22"/>
        </w:rPr>
        <w:t>1. Stolní tenista roku 201</w:t>
      </w:r>
      <w:r w:rsidR="00254596">
        <w:rPr>
          <w:rStyle w:val="next-article-contentno-picture"/>
          <w:rFonts w:asciiTheme="majorHAnsi" w:hAnsiTheme="majorHAnsi" w:cs="Arial"/>
          <w:b/>
          <w:szCs w:val="22"/>
        </w:rPr>
        <w:t>5</w:t>
      </w:r>
    </w:p>
    <w:p w14:paraId="2B0D69E9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</w:p>
    <w:p w14:paraId="19A47981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a) medaile z ME nebo MS</w:t>
      </w:r>
    </w:p>
    <w:p w14:paraId="55D5FDF0" w14:textId="673F781F" w:rsidR="004053EB" w:rsidRPr="00331459" w:rsidRDefault="004053EB" w:rsidP="004053EB">
      <w:pPr>
        <w:suppressAutoHyphens/>
        <w:rPr>
          <w:rStyle w:val="next-article-contentno-picture"/>
          <w:rFonts w:asciiTheme="majorHAnsi" w:hAnsiTheme="majorHAnsi" w:cs="Arial"/>
          <w:strike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 xml:space="preserve">b) ve světovém žebříčku do 150. místa </w:t>
      </w:r>
    </w:p>
    <w:p w14:paraId="0D7BC33F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c) mistr republiky ve dvouhře nebo ve čtyřhře</w:t>
      </w:r>
    </w:p>
    <w:p w14:paraId="2E5EA7EC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d) vicemistr republiky ve dvouhře</w:t>
      </w:r>
    </w:p>
    <w:p w14:paraId="05D779CE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e) umístění v českém celostátním žebříčku mužů a žen do 5. místa (!)</w:t>
      </w:r>
    </w:p>
    <w:p w14:paraId="60A9444C" w14:textId="052B9F73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 xml:space="preserve">f) mistr republiky v soutěži družstev </w:t>
      </w:r>
    </w:p>
    <w:p w14:paraId="58AE0BBF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g) významný úspěch na "mezinárodní scéně" (např. World Tour, Evropský pohár atd...)</w:t>
      </w:r>
    </w:p>
    <w:p w14:paraId="780136C9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h) výrazné výsledky v elitních zahraničních klubových soutěžích (Německo, Francie, Polsko)</w:t>
      </w:r>
    </w:p>
    <w:p w14:paraId="619FC204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</w:p>
    <w:p w14:paraId="48E2FD2D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 xml:space="preserve"> </w:t>
      </w:r>
    </w:p>
    <w:p w14:paraId="6D75EC94" w14:textId="65F11AA1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b/>
          <w:szCs w:val="22"/>
        </w:rPr>
      </w:pPr>
      <w:r w:rsidRPr="004053EB">
        <w:rPr>
          <w:rStyle w:val="next-article-contentno-picture"/>
          <w:rFonts w:asciiTheme="majorHAnsi" w:hAnsiTheme="majorHAnsi" w:cs="Arial"/>
          <w:b/>
          <w:szCs w:val="22"/>
        </w:rPr>
        <w:t>2. Talent roku 201</w:t>
      </w:r>
      <w:r w:rsidR="00254596">
        <w:rPr>
          <w:rStyle w:val="next-article-contentno-picture"/>
          <w:rFonts w:asciiTheme="majorHAnsi" w:hAnsiTheme="majorHAnsi" w:cs="Arial"/>
          <w:b/>
          <w:szCs w:val="22"/>
        </w:rPr>
        <w:t>5</w:t>
      </w:r>
    </w:p>
    <w:p w14:paraId="6001E10D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</w:p>
    <w:p w14:paraId="465E1F9B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a) medaile z MEJ nebo MSj</w:t>
      </w:r>
    </w:p>
    <w:p w14:paraId="2D42FD42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b) čtvrtfinále MEJ ve dvouhře</w:t>
      </w:r>
    </w:p>
    <w:p w14:paraId="114F0F16" w14:textId="77777777" w:rsid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c) evropský žebříček do 10. místa</w:t>
      </w:r>
    </w:p>
    <w:p w14:paraId="78BF0EC0" w14:textId="76451BCE" w:rsidR="0093171C" w:rsidRPr="004053EB" w:rsidRDefault="0093171C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>
        <w:rPr>
          <w:rStyle w:val="next-article-contentno-picture"/>
          <w:rFonts w:asciiTheme="majorHAnsi" w:hAnsiTheme="majorHAnsi" w:cs="Arial"/>
          <w:szCs w:val="22"/>
        </w:rPr>
        <w:t>d) účast na výběrových kampech ETTU či ITTF</w:t>
      </w:r>
    </w:p>
    <w:p w14:paraId="2102850D" w14:textId="7FDCCEE5" w:rsidR="004053EB" w:rsidRPr="004053EB" w:rsidRDefault="0093171C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>
        <w:rPr>
          <w:rStyle w:val="next-article-contentno-picture"/>
          <w:rFonts w:asciiTheme="majorHAnsi" w:hAnsiTheme="majorHAnsi" w:cs="Arial"/>
          <w:szCs w:val="22"/>
        </w:rPr>
        <w:t>e</w:t>
      </w:r>
      <w:r w:rsidR="004053EB" w:rsidRPr="004053EB">
        <w:rPr>
          <w:rStyle w:val="next-article-contentno-picture"/>
          <w:rFonts w:asciiTheme="majorHAnsi" w:hAnsiTheme="majorHAnsi" w:cs="Arial"/>
          <w:szCs w:val="22"/>
        </w:rPr>
        <w:t>) mistr republiky ve dvouhře nebo ve čtyřhře</w:t>
      </w:r>
    </w:p>
    <w:p w14:paraId="78B71731" w14:textId="1C6FB7E3" w:rsidR="004053EB" w:rsidRDefault="0093171C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>
        <w:rPr>
          <w:rStyle w:val="next-article-contentno-picture"/>
          <w:rFonts w:asciiTheme="majorHAnsi" w:hAnsiTheme="majorHAnsi" w:cs="Arial"/>
          <w:szCs w:val="22"/>
        </w:rPr>
        <w:t>f</w:t>
      </w:r>
      <w:r w:rsidR="004053EB" w:rsidRPr="004053EB">
        <w:rPr>
          <w:rStyle w:val="next-article-contentno-picture"/>
          <w:rFonts w:asciiTheme="majorHAnsi" w:hAnsiTheme="majorHAnsi" w:cs="Arial"/>
          <w:szCs w:val="22"/>
        </w:rPr>
        <w:t xml:space="preserve">) významný úspěch na "mezinárodní scéně" (např. ITTF Junior Circuit, </w:t>
      </w:r>
      <w:r w:rsidR="00254596">
        <w:rPr>
          <w:rStyle w:val="next-article-contentno-picture"/>
          <w:rFonts w:asciiTheme="majorHAnsi" w:hAnsiTheme="majorHAnsi" w:cs="Arial"/>
          <w:szCs w:val="22"/>
        </w:rPr>
        <w:t xml:space="preserve">Evropský </w:t>
      </w:r>
      <w:r w:rsidR="004053EB" w:rsidRPr="004053EB">
        <w:rPr>
          <w:rStyle w:val="next-article-contentno-picture"/>
          <w:rFonts w:asciiTheme="majorHAnsi" w:hAnsiTheme="majorHAnsi" w:cs="Arial"/>
          <w:szCs w:val="22"/>
        </w:rPr>
        <w:t>TOP 10)</w:t>
      </w:r>
    </w:p>
    <w:p w14:paraId="2B39E0FF" w14:textId="41393851" w:rsidR="00F85284" w:rsidRPr="004053EB" w:rsidRDefault="0093171C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>
        <w:rPr>
          <w:rStyle w:val="next-article-contentno-picture"/>
          <w:rFonts w:asciiTheme="majorHAnsi" w:hAnsiTheme="majorHAnsi" w:cs="Arial"/>
          <w:szCs w:val="22"/>
        </w:rPr>
        <w:t>g</w:t>
      </w:r>
      <w:r w:rsidR="00F85284" w:rsidRPr="004053EB">
        <w:rPr>
          <w:rStyle w:val="next-article-contentno-picture"/>
          <w:rFonts w:asciiTheme="majorHAnsi" w:hAnsiTheme="majorHAnsi" w:cs="Arial"/>
          <w:szCs w:val="22"/>
        </w:rPr>
        <w:t xml:space="preserve">) mimořádný úspěch na M-ČR </w:t>
      </w:r>
      <w:r w:rsidR="00F85284">
        <w:rPr>
          <w:rStyle w:val="next-article-contentno-picture"/>
          <w:rFonts w:asciiTheme="majorHAnsi" w:hAnsiTheme="majorHAnsi" w:cs="Arial"/>
          <w:szCs w:val="22"/>
        </w:rPr>
        <w:t xml:space="preserve">mládeže </w:t>
      </w:r>
      <w:r w:rsidR="00F85284" w:rsidRPr="004053EB">
        <w:rPr>
          <w:rStyle w:val="next-article-contentno-picture"/>
          <w:rFonts w:asciiTheme="majorHAnsi" w:hAnsiTheme="majorHAnsi" w:cs="Arial"/>
          <w:szCs w:val="22"/>
        </w:rPr>
        <w:t xml:space="preserve">(zisk </w:t>
      </w:r>
      <w:r w:rsidR="00F85284">
        <w:rPr>
          <w:rStyle w:val="next-article-contentno-picture"/>
          <w:rFonts w:asciiTheme="majorHAnsi" w:hAnsiTheme="majorHAnsi" w:cs="Arial"/>
          <w:szCs w:val="22"/>
        </w:rPr>
        <w:t xml:space="preserve">několika </w:t>
      </w:r>
      <w:r w:rsidR="00F85284" w:rsidRPr="004053EB">
        <w:rPr>
          <w:rStyle w:val="next-article-contentno-picture"/>
          <w:rFonts w:asciiTheme="majorHAnsi" w:hAnsiTheme="majorHAnsi" w:cs="Arial"/>
          <w:szCs w:val="22"/>
        </w:rPr>
        <w:t>medail</w:t>
      </w:r>
      <w:r w:rsidR="00F85284">
        <w:rPr>
          <w:rStyle w:val="next-article-contentno-picture"/>
          <w:rFonts w:asciiTheme="majorHAnsi" w:hAnsiTheme="majorHAnsi" w:cs="Arial"/>
          <w:szCs w:val="22"/>
        </w:rPr>
        <w:t>í, i z různých věkových kategorií</w:t>
      </w:r>
      <w:r w:rsidR="00F85284" w:rsidRPr="004053EB">
        <w:rPr>
          <w:rStyle w:val="next-article-contentno-picture"/>
          <w:rFonts w:asciiTheme="majorHAnsi" w:hAnsiTheme="majorHAnsi" w:cs="Arial"/>
          <w:szCs w:val="22"/>
        </w:rPr>
        <w:t>)</w:t>
      </w:r>
    </w:p>
    <w:p w14:paraId="0F7CEA4F" w14:textId="6659B3B9" w:rsidR="004053EB" w:rsidRPr="004053EB" w:rsidRDefault="0093171C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>
        <w:rPr>
          <w:rStyle w:val="next-article-contentno-picture"/>
          <w:rFonts w:asciiTheme="majorHAnsi" w:hAnsiTheme="majorHAnsi" w:cs="Arial"/>
          <w:szCs w:val="22"/>
        </w:rPr>
        <w:t>h</w:t>
      </w:r>
      <w:r w:rsidR="004053EB" w:rsidRPr="004053EB">
        <w:rPr>
          <w:rStyle w:val="next-article-contentno-picture"/>
          <w:rFonts w:asciiTheme="majorHAnsi" w:hAnsiTheme="majorHAnsi" w:cs="Arial"/>
          <w:szCs w:val="22"/>
        </w:rPr>
        <w:t>) mimořádný úspěch na M-ČR dospělých (zisk medaile)</w:t>
      </w:r>
    </w:p>
    <w:p w14:paraId="46358E0C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</w:p>
    <w:p w14:paraId="0F9748CA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</w:p>
    <w:p w14:paraId="0246F58D" w14:textId="4EAB95AA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b/>
          <w:szCs w:val="22"/>
        </w:rPr>
      </w:pPr>
      <w:r w:rsidRPr="004053EB">
        <w:rPr>
          <w:rStyle w:val="next-article-contentno-picture"/>
          <w:rFonts w:asciiTheme="majorHAnsi" w:hAnsiTheme="majorHAnsi" w:cs="Arial"/>
          <w:b/>
          <w:szCs w:val="22"/>
        </w:rPr>
        <w:t>3. Trenér roku 201</w:t>
      </w:r>
      <w:r w:rsidR="00254596">
        <w:rPr>
          <w:rStyle w:val="next-article-contentno-picture"/>
          <w:rFonts w:asciiTheme="majorHAnsi" w:hAnsiTheme="majorHAnsi" w:cs="Arial"/>
          <w:b/>
          <w:szCs w:val="22"/>
        </w:rPr>
        <w:t>5</w:t>
      </w:r>
    </w:p>
    <w:p w14:paraId="7746E2A8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</w:p>
    <w:p w14:paraId="3D5A2381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a) trenér medailisty z ME, MS, MEJ, MSj</w:t>
      </w:r>
    </w:p>
    <w:p w14:paraId="122931FA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b) trenér čtvrtfinalisty MEJ ve dvouhře</w:t>
      </w:r>
    </w:p>
    <w:p w14:paraId="2C92C7EF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c) trenér repre-družstva - ME do 8. místa</w:t>
      </w:r>
    </w:p>
    <w:p w14:paraId="07312F5A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d) trenér repre-družstva - MS do 10. místa</w:t>
      </w:r>
    </w:p>
    <w:p w14:paraId="5CFC412C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e) repre-trenér družstva - MEJ do 6. místa</w:t>
      </w:r>
    </w:p>
    <w:p w14:paraId="1375AAA7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f) repre-trenér družstva - MSj do 10. místa</w:t>
      </w:r>
    </w:p>
    <w:p w14:paraId="0D47691E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g) trenér hráče/hráčky na významné mezinárodní soutěži (Evropský pohár, Světový pohár)</w:t>
      </w:r>
    </w:p>
    <w:p w14:paraId="079856EE" w14:textId="77777777" w:rsid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lastRenderedPageBreak/>
        <w:t>h) trenér mistra ČR v soutěži družstev (vítěz Extraligy)</w:t>
      </w:r>
    </w:p>
    <w:p w14:paraId="27997B6B" w14:textId="2AFA1924" w:rsidR="00254596" w:rsidRPr="004053EB" w:rsidRDefault="00757095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>
        <w:rPr>
          <w:rStyle w:val="next-article-contentno-picture"/>
          <w:rFonts w:asciiTheme="majorHAnsi" w:hAnsiTheme="majorHAnsi" w:cs="Arial"/>
          <w:szCs w:val="22"/>
        </w:rPr>
        <w:t>i</w:t>
      </w:r>
      <w:bookmarkStart w:id="0" w:name="_GoBack"/>
      <w:bookmarkEnd w:id="0"/>
      <w:r w:rsidR="00254596">
        <w:rPr>
          <w:rStyle w:val="next-article-contentno-picture"/>
          <w:rFonts w:asciiTheme="majorHAnsi" w:hAnsiTheme="majorHAnsi" w:cs="Arial"/>
          <w:szCs w:val="22"/>
        </w:rPr>
        <w:t>) trenér úspěšního účastníka Ligy mistrů, Poháru ETTU</w:t>
      </w:r>
    </w:p>
    <w:p w14:paraId="7A4B9052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</w:p>
    <w:p w14:paraId="3FEC8BE8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</w:p>
    <w:p w14:paraId="131917BC" w14:textId="4D2140BD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b/>
          <w:szCs w:val="22"/>
        </w:rPr>
      </w:pPr>
      <w:r w:rsidRPr="004053EB">
        <w:rPr>
          <w:rStyle w:val="next-article-contentno-picture"/>
          <w:rFonts w:asciiTheme="majorHAnsi" w:hAnsiTheme="majorHAnsi" w:cs="Arial"/>
          <w:b/>
          <w:szCs w:val="22"/>
        </w:rPr>
        <w:t>4. Družstvo roku 201</w:t>
      </w:r>
      <w:r w:rsidR="00254596">
        <w:rPr>
          <w:rStyle w:val="next-article-contentno-picture"/>
          <w:rFonts w:asciiTheme="majorHAnsi" w:hAnsiTheme="majorHAnsi" w:cs="Arial"/>
          <w:b/>
          <w:szCs w:val="22"/>
        </w:rPr>
        <w:t>5</w:t>
      </w:r>
    </w:p>
    <w:p w14:paraId="44B0317B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 xml:space="preserve"> </w:t>
      </w:r>
    </w:p>
    <w:p w14:paraId="36671FA4" w14:textId="24D55FC1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a) repre-družstvo do 8. místa na ME dospělých</w:t>
      </w:r>
      <w:r w:rsidR="00A24A0C">
        <w:rPr>
          <w:rStyle w:val="next-article-contentno-picture"/>
          <w:rFonts w:asciiTheme="majorHAnsi" w:hAnsiTheme="majorHAnsi" w:cs="Arial"/>
          <w:szCs w:val="22"/>
        </w:rPr>
        <w:t xml:space="preserve"> (nebo na Evropských hrách)</w:t>
      </w:r>
    </w:p>
    <w:p w14:paraId="7BC43852" w14:textId="009B90A0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b) repre-družstvo do 10. místa na MS dospě</w:t>
      </w:r>
      <w:r w:rsidR="00D776BB">
        <w:rPr>
          <w:rStyle w:val="next-article-contentno-picture"/>
          <w:rFonts w:asciiTheme="majorHAnsi" w:hAnsiTheme="majorHAnsi" w:cs="Arial"/>
          <w:szCs w:val="22"/>
        </w:rPr>
        <w:t>l</w:t>
      </w:r>
      <w:r w:rsidRPr="004053EB">
        <w:rPr>
          <w:rStyle w:val="next-article-contentno-picture"/>
          <w:rFonts w:asciiTheme="majorHAnsi" w:hAnsiTheme="majorHAnsi" w:cs="Arial"/>
          <w:szCs w:val="22"/>
        </w:rPr>
        <w:t>ých</w:t>
      </w:r>
    </w:p>
    <w:p w14:paraId="06B75DFD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c) repre-družstvo do 6. místa na MEJ</w:t>
      </w:r>
    </w:p>
    <w:p w14:paraId="0A36C114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 xml:space="preserve">d) repre-družstvo do 10. místa na MSj </w:t>
      </w:r>
    </w:p>
    <w:p w14:paraId="343C63C6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e) mistr České republiky v soutěži družstev</w:t>
      </w:r>
    </w:p>
    <w:p w14:paraId="0BCC7E45" w14:textId="77777777" w:rsidR="004053EB" w:rsidRPr="004053EB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>f) vítěz Českého poháru v soutěži družstev</w:t>
      </w:r>
    </w:p>
    <w:p w14:paraId="7A81CC2C" w14:textId="0FBD80BC" w:rsidR="00191427" w:rsidRPr="00191427" w:rsidRDefault="004053EB" w:rsidP="004053EB">
      <w:pPr>
        <w:suppressAutoHyphens/>
        <w:rPr>
          <w:rStyle w:val="next-article-contentno-picture"/>
          <w:rFonts w:asciiTheme="majorHAnsi" w:hAnsiTheme="majorHAnsi" w:cs="Arial"/>
          <w:szCs w:val="22"/>
        </w:rPr>
      </w:pPr>
      <w:r w:rsidRPr="004053EB">
        <w:rPr>
          <w:rStyle w:val="next-article-contentno-picture"/>
          <w:rFonts w:asciiTheme="majorHAnsi" w:hAnsiTheme="majorHAnsi" w:cs="Arial"/>
          <w:szCs w:val="22"/>
        </w:rPr>
        <w:t xml:space="preserve">g) výrazný úspěch </w:t>
      </w:r>
      <w:r w:rsidR="00254596">
        <w:rPr>
          <w:rStyle w:val="next-article-contentno-picture"/>
          <w:rFonts w:asciiTheme="majorHAnsi" w:hAnsiTheme="majorHAnsi" w:cs="Arial"/>
          <w:szCs w:val="22"/>
        </w:rPr>
        <w:t xml:space="preserve">družstva </w:t>
      </w:r>
      <w:r w:rsidRPr="004053EB">
        <w:rPr>
          <w:rStyle w:val="next-article-contentno-picture"/>
          <w:rFonts w:asciiTheme="majorHAnsi" w:hAnsiTheme="majorHAnsi" w:cs="Arial"/>
          <w:szCs w:val="22"/>
        </w:rPr>
        <w:t>v evropských pohárech (Liga mistrů, Pohár ETTU).</w:t>
      </w:r>
    </w:p>
    <w:p w14:paraId="663E2231" w14:textId="77777777" w:rsidR="009A28BC" w:rsidRDefault="009A28BC" w:rsidP="009B68BE">
      <w:pPr>
        <w:suppressAutoHyphens/>
        <w:spacing w:before="20"/>
        <w:rPr>
          <w:rStyle w:val="next-article-contentno-picture"/>
          <w:rFonts w:asciiTheme="majorHAnsi" w:hAnsiTheme="majorHAnsi" w:cs="Arial"/>
          <w:szCs w:val="22"/>
        </w:rPr>
      </w:pPr>
    </w:p>
    <w:sectPr w:rsidR="009A28BC" w:rsidSect="00683C47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23C0"/>
    <w:multiLevelType w:val="hybridMultilevel"/>
    <w:tmpl w:val="55D06A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B1864"/>
    <w:multiLevelType w:val="hybridMultilevel"/>
    <w:tmpl w:val="71D2D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567EB"/>
    <w:multiLevelType w:val="hybridMultilevel"/>
    <w:tmpl w:val="11A076C6"/>
    <w:lvl w:ilvl="0" w:tplc="4D341FEC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A2F13"/>
    <w:multiLevelType w:val="hybridMultilevel"/>
    <w:tmpl w:val="3E908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B0F4A"/>
    <w:multiLevelType w:val="hybridMultilevel"/>
    <w:tmpl w:val="6FE07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B4"/>
    <w:rsid w:val="0009204C"/>
    <w:rsid w:val="00094B50"/>
    <w:rsid w:val="000A7A93"/>
    <w:rsid w:val="000B78F4"/>
    <w:rsid w:val="000F6A0D"/>
    <w:rsid w:val="001605E8"/>
    <w:rsid w:val="00177114"/>
    <w:rsid w:val="00182276"/>
    <w:rsid w:val="00187B35"/>
    <w:rsid w:val="00191427"/>
    <w:rsid w:val="001929ED"/>
    <w:rsid w:val="001B0DF3"/>
    <w:rsid w:val="001D203E"/>
    <w:rsid w:val="001D5930"/>
    <w:rsid w:val="001E5A37"/>
    <w:rsid w:val="00200F24"/>
    <w:rsid w:val="002408CF"/>
    <w:rsid w:val="002414FA"/>
    <w:rsid w:val="00254596"/>
    <w:rsid w:val="002556F8"/>
    <w:rsid w:val="00272B26"/>
    <w:rsid w:val="002F2F13"/>
    <w:rsid w:val="00331459"/>
    <w:rsid w:val="00353854"/>
    <w:rsid w:val="0036039A"/>
    <w:rsid w:val="00365E4D"/>
    <w:rsid w:val="00386845"/>
    <w:rsid w:val="003B5B48"/>
    <w:rsid w:val="003C6DEB"/>
    <w:rsid w:val="004053EB"/>
    <w:rsid w:val="0042680C"/>
    <w:rsid w:val="00445C01"/>
    <w:rsid w:val="00454E53"/>
    <w:rsid w:val="00470E4D"/>
    <w:rsid w:val="00471A4B"/>
    <w:rsid w:val="0049679F"/>
    <w:rsid w:val="004B63C6"/>
    <w:rsid w:val="00503FA2"/>
    <w:rsid w:val="00510F94"/>
    <w:rsid w:val="00516FEC"/>
    <w:rsid w:val="00525907"/>
    <w:rsid w:val="005461B1"/>
    <w:rsid w:val="00551037"/>
    <w:rsid w:val="0056230C"/>
    <w:rsid w:val="005640E9"/>
    <w:rsid w:val="005F18EC"/>
    <w:rsid w:val="00630C39"/>
    <w:rsid w:val="00683C47"/>
    <w:rsid w:val="006A6FE6"/>
    <w:rsid w:val="006C4646"/>
    <w:rsid w:val="006D038A"/>
    <w:rsid w:val="006E1150"/>
    <w:rsid w:val="007007B1"/>
    <w:rsid w:val="007033F2"/>
    <w:rsid w:val="00733ACD"/>
    <w:rsid w:val="00757095"/>
    <w:rsid w:val="00761C0C"/>
    <w:rsid w:val="00767B5C"/>
    <w:rsid w:val="0078528A"/>
    <w:rsid w:val="007A0A39"/>
    <w:rsid w:val="007E20DE"/>
    <w:rsid w:val="00814923"/>
    <w:rsid w:val="00897E3C"/>
    <w:rsid w:val="008C443B"/>
    <w:rsid w:val="0093171C"/>
    <w:rsid w:val="009A28BC"/>
    <w:rsid w:val="009B68BE"/>
    <w:rsid w:val="009F772A"/>
    <w:rsid w:val="00A1779D"/>
    <w:rsid w:val="00A22FE0"/>
    <w:rsid w:val="00A24A0C"/>
    <w:rsid w:val="00A26E75"/>
    <w:rsid w:val="00A422D5"/>
    <w:rsid w:val="00A53280"/>
    <w:rsid w:val="00A57D70"/>
    <w:rsid w:val="00A92F9F"/>
    <w:rsid w:val="00B55324"/>
    <w:rsid w:val="00BA3242"/>
    <w:rsid w:val="00BC180A"/>
    <w:rsid w:val="00BF5FF2"/>
    <w:rsid w:val="00C26A66"/>
    <w:rsid w:val="00C27710"/>
    <w:rsid w:val="00C533A3"/>
    <w:rsid w:val="00C5753D"/>
    <w:rsid w:val="00C7229C"/>
    <w:rsid w:val="00CA025C"/>
    <w:rsid w:val="00CA7364"/>
    <w:rsid w:val="00CC2FC7"/>
    <w:rsid w:val="00CF32C5"/>
    <w:rsid w:val="00D1391F"/>
    <w:rsid w:val="00D13EDD"/>
    <w:rsid w:val="00D36891"/>
    <w:rsid w:val="00D776BB"/>
    <w:rsid w:val="00DD14B4"/>
    <w:rsid w:val="00DD214C"/>
    <w:rsid w:val="00DD4DD3"/>
    <w:rsid w:val="00DD4E43"/>
    <w:rsid w:val="00DE646C"/>
    <w:rsid w:val="00E70723"/>
    <w:rsid w:val="00E72585"/>
    <w:rsid w:val="00E97600"/>
    <w:rsid w:val="00EC49F9"/>
    <w:rsid w:val="00EE3DFF"/>
    <w:rsid w:val="00F40EBE"/>
    <w:rsid w:val="00F43909"/>
    <w:rsid w:val="00F85284"/>
    <w:rsid w:val="00F87DD5"/>
    <w:rsid w:val="00FB3482"/>
    <w:rsid w:val="00FD136B"/>
    <w:rsid w:val="00FF0D0D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EC494"/>
  <w14:defaultImageDpi w14:val="300"/>
  <w15:docId w15:val="{A3BF91E1-B980-4638-80AE-7E59A543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4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4B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4B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D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3">
    <w:name w:val="Light Grid Accent 3"/>
    <w:basedOn w:val="Normlntabulka"/>
    <w:uiPriority w:val="62"/>
    <w:rsid w:val="00DD14B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E7258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textovodkaz">
    <w:name w:val="Hyperlink"/>
    <w:uiPriority w:val="99"/>
    <w:semiHidden/>
    <w:unhideWhenUsed/>
    <w:rsid w:val="00E7258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71A4B"/>
    <w:rPr>
      <w:b/>
      <w:bCs/>
    </w:rPr>
  </w:style>
  <w:style w:type="character" w:customStyle="1" w:styleId="next-article-contentno-picture">
    <w:name w:val="next-article-content no-picture"/>
    <w:basedOn w:val="Standardnpsmoodstavce"/>
    <w:rsid w:val="00683C47"/>
  </w:style>
  <w:style w:type="paragraph" w:styleId="Podtitul">
    <w:name w:val="Subtitle"/>
    <w:basedOn w:val="Normln"/>
    <w:next w:val="Normln"/>
    <w:link w:val="PodtitulChar"/>
    <w:qFormat/>
    <w:rsid w:val="001B0DF3"/>
    <w:pPr>
      <w:suppressAutoHyphens/>
      <w:spacing w:after="60"/>
      <w:jc w:val="center"/>
      <w:outlineLvl w:val="1"/>
    </w:pPr>
    <w:rPr>
      <w:rFonts w:ascii="Calibri Light" w:eastAsia="Times New Roman" w:hAnsi="Calibri Light" w:cs="Times New Roman"/>
      <w:lang w:val="cs-CZ" w:eastAsia="ar-SA"/>
    </w:rPr>
  </w:style>
  <w:style w:type="character" w:customStyle="1" w:styleId="PodtitulChar">
    <w:name w:val="Podtitul Char"/>
    <w:basedOn w:val="Standardnpsmoodstavce"/>
    <w:link w:val="Podtitul"/>
    <w:rsid w:val="001B0DF3"/>
    <w:rPr>
      <w:rFonts w:ascii="Calibri Light" w:eastAsia="Times New Roman" w:hAnsi="Calibri Light" w:cs="Times New Roman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Taborda</dc:creator>
  <cp:keywords/>
  <dc:description/>
  <cp:lastModifiedBy>Frantisek</cp:lastModifiedBy>
  <cp:revision>6</cp:revision>
  <dcterms:created xsi:type="dcterms:W3CDTF">2015-12-05T12:31:00Z</dcterms:created>
  <dcterms:modified xsi:type="dcterms:W3CDTF">2015-12-25T11:51:00Z</dcterms:modified>
</cp:coreProperties>
</file>