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67" w:rsidRPr="00A95BE4" w:rsidRDefault="000B7667" w:rsidP="000B7667">
      <w:pPr>
        <w:jc w:val="right"/>
        <w:rPr>
          <w:vertAlign w:val="subscript"/>
        </w:rPr>
      </w:pPr>
    </w:p>
    <w:p w:rsidR="000B7667" w:rsidRDefault="000B7667" w:rsidP="000B7667">
      <w:pPr>
        <w:jc w:val="right"/>
      </w:pPr>
    </w:p>
    <w:p w:rsidR="00DE658E" w:rsidRDefault="00DE658E" w:rsidP="000B7667">
      <w:pPr>
        <w:jc w:val="right"/>
      </w:pPr>
    </w:p>
    <w:p w:rsidR="000B7667" w:rsidRDefault="007932A5" w:rsidP="000B7667">
      <w:pPr>
        <w:jc w:val="right"/>
        <w:rPr>
          <w:b/>
        </w:rPr>
      </w:pPr>
      <w:r>
        <w:t>V Praze dne</w:t>
      </w:r>
      <w:r w:rsidR="00C64D1B">
        <w:t xml:space="preserve"> </w:t>
      </w:r>
      <w:r w:rsidR="00AF24DE">
        <w:t>30.1.</w:t>
      </w:r>
      <w:r w:rsidR="00C64D1B">
        <w:t xml:space="preserve"> 201</w:t>
      </w:r>
      <w:r w:rsidR="00F857B8">
        <w:t>9</w:t>
      </w:r>
    </w:p>
    <w:p w:rsidR="000B7667" w:rsidRDefault="000B7667" w:rsidP="000B7667">
      <w:pPr>
        <w:jc w:val="both"/>
        <w:rPr>
          <w:b/>
        </w:rPr>
      </w:pPr>
    </w:p>
    <w:p w:rsidR="00DE658E" w:rsidRDefault="00DE658E" w:rsidP="000B7667">
      <w:pPr>
        <w:jc w:val="both"/>
        <w:rPr>
          <w:b/>
        </w:rPr>
      </w:pPr>
    </w:p>
    <w:p w:rsidR="000B7667" w:rsidRDefault="000B7667" w:rsidP="000B7667">
      <w:pPr>
        <w:jc w:val="both"/>
        <w:rPr>
          <w:b/>
        </w:rPr>
      </w:pPr>
    </w:p>
    <w:p w:rsidR="000B7667" w:rsidRDefault="000B7667" w:rsidP="000B7667">
      <w:pPr>
        <w:jc w:val="center"/>
        <w:rPr>
          <w:b/>
          <w:sz w:val="36"/>
        </w:rPr>
      </w:pPr>
      <w:r>
        <w:rPr>
          <w:b/>
          <w:spacing w:val="60"/>
          <w:sz w:val="36"/>
        </w:rPr>
        <w:t>Pozvánka</w:t>
      </w:r>
    </w:p>
    <w:p w:rsidR="000B7667" w:rsidRDefault="000B7667" w:rsidP="000B7667">
      <w:pPr>
        <w:jc w:val="center"/>
        <w:rPr>
          <w:b/>
          <w:sz w:val="36"/>
        </w:rPr>
      </w:pPr>
    </w:p>
    <w:p w:rsidR="000B7667" w:rsidRDefault="00C64D1B" w:rsidP="000B7667">
      <w:pPr>
        <w:jc w:val="both"/>
      </w:pPr>
      <w:r>
        <w:t>na společnou schůzku Výkonného výboru ČAST a Rady krajů, která se koná v sobotu</w:t>
      </w:r>
      <w:r w:rsidR="000B7667">
        <w:t xml:space="preserve"> dne </w:t>
      </w:r>
      <w:r>
        <w:rPr>
          <w:b/>
        </w:rPr>
        <w:t>1</w:t>
      </w:r>
      <w:r w:rsidR="00F857B8">
        <w:rPr>
          <w:b/>
        </w:rPr>
        <w:t>6</w:t>
      </w:r>
      <w:r>
        <w:rPr>
          <w:b/>
        </w:rPr>
        <w:t>. 3. 201</w:t>
      </w:r>
      <w:r w:rsidR="00F857B8">
        <w:rPr>
          <w:b/>
        </w:rPr>
        <w:t>9</w:t>
      </w:r>
      <w:r>
        <w:rPr>
          <w:b/>
        </w:rPr>
        <w:t xml:space="preserve"> </w:t>
      </w:r>
      <w:r w:rsidR="000B7667" w:rsidRPr="007932A5">
        <w:rPr>
          <w:b/>
        </w:rPr>
        <w:t>od 1</w:t>
      </w:r>
      <w:r w:rsidR="00F857B8">
        <w:rPr>
          <w:b/>
        </w:rPr>
        <w:t>2</w:t>
      </w:r>
      <w:r w:rsidR="000B7667" w:rsidRPr="007932A5">
        <w:rPr>
          <w:b/>
        </w:rPr>
        <w:t>.</w:t>
      </w:r>
      <w:r w:rsidR="00F857B8">
        <w:rPr>
          <w:b/>
        </w:rPr>
        <w:t>0</w:t>
      </w:r>
      <w:r w:rsidR="000B7667" w:rsidRPr="007932A5">
        <w:rPr>
          <w:b/>
        </w:rPr>
        <w:t>0 hod</w:t>
      </w:r>
      <w:r>
        <w:t>. v</w:t>
      </w:r>
      <w:r w:rsidR="00AF24DE">
        <w:t xml:space="preserve"> Olomouci, hotel </w:t>
      </w:r>
      <w:proofErr w:type="spellStart"/>
      <w:r w:rsidR="00AF24DE">
        <w:t>Clarion</w:t>
      </w:r>
      <w:proofErr w:type="spellEnd"/>
      <w:r w:rsidR="00AF24DE">
        <w:t>, Jeremenkova 36</w:t>
      </w:r>
    </w:p>
    <w:p w:rsidR="000B7667" w:rsidRDefault="000B7667" w:rsidP="000B7667">
      <w:pPr>
        <w:jc w:val="both"/>
      </w:pPr>
    </w:p>
    <w:p w:rsidR="000B7667" w:rsidRDefault="000B7667" w:rsidP="000B7667">
      <w:pPr>
        <w:jc w:val="both"/>
      </w:pPr>
      <w:r>
        <w:rPr>
          <w:b/>
        </w:rPr>
        <w:t>PROGRAM:</w:t>
      </w:r>
    </w:p>
    <w:p w:rsidR="000B7667" w:rsidRPr="00AF24DE" w:rsidRDefault="000B7667" w:rsidP="00DD41CA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Zahájení</w:t>
      </w:r>
      <w:r w:rsidR="00DE658E">
        <w:t xml:space="preserve"> (začíná obědem)</w:t>
      </w:r>
    </w:p>
    <w:p w:rsidR="00C64D1B" w:rsidRPr="00AF24DE" w:rsidRDefault="00C64D1B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Návrh na změny v řádech</w:t>
      </w:r>
    </w:p>
    <w:p w:rsidR="00C64D1B" w:rsidRPr="00AF24DE" w:rsidRDefault="00C64D1B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Informace k Dotačním programům MŠMT</w:t>
      </w:r>
    </w:p>
    <w:p w:rsidR="00C64D1B" w:rsidRPr="00AF24DE" w:rsidRDefault="00C64D1B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 xml:space="preserve">Informace z komisí </w:t>
      </w:r>
      <w:r w:rsidR="006512EC" w:rsidRPr="00AF24DE">
        <w:t>ČA</w:t>
      </w:r>
      <w:r w:rsidRPr="00AF24DE">
        <w:t>ST</w:t>
      </w:r>
    </w:p>
    <w:p w:rsidR="00C64D1B" w:rsidRPr="00AF24DE" w:rsidRDefault="00C64D1B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Informace a náměty z krajů</w:t>
      </w:r>
    </w:p>
    <w:p w:rsidR="00C64D1B" w:rsidRPr="00AF24DE" w:rsidRDefault="00C64D1B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Informace a náměty z Výkonného výboru</w:t>
      </w:r>
    </w:p>
    <w:p w:rsidR="00CA7983" w:rsidRPr="00AF24DE" w:rsidRDefault="00CA7983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Informace k fungování RK</w:t>
      </w:r>
    </w:p>
    <w:p w:rsidR="00CA7983" w:rsidRPr="00AF24DE" w:rsidRDefault="00CA7983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Volba vedení RK (předseda a místopředseda)</w:t>
      </w:r>
    </w:p>
    <w:p w:rsidR="00C64D1B" w:rsidRPr="00AF24DE" w:rsidRDefault="007C7E38" w:rsidP="00C64D1B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Různé</w:t>
      </w:r>
    </w:p>
    <w:p w:rsidR="000B7667" w:rsidRPr="00AF24DE" w:rsidRDefault="000B7667" w:rsidP="00DD41CA">
      <w:pPr>
        <w:numPr>
          <w:ilvl w:val="0"/>
          <w:numId w:val="13"/>
        </w:numPr>
        <w:tabs>
          <w:tab w:val="left" w:pos="1980"/>
        </w:tabs>
        <w:suppressAutoHyphens/>
      </w:pPr>
      <w:r w:rsidRPr="00AF24DE">
        <w:t>Závěr</w:t>
      </w:r>
    </w:p>
    <w:p w:rsidR="000B7667" w:rsidRDefault="000B7667" w:rsidP="000B7667">
      <w:pPr>
        <w:jc w:val="both"/>
      </w:pPr>
    </w:p>
    <w:p w:rsidR="000B7667" w:rsidRDefault="000B7667" w:rsidP="000B7667">
      <w:pPr>
        <w:jc w:val="both"/>
      </w:pPr>
      <w:r>
        <w:t>Delegátům a hostům bude</w:t>
      </w:r>
      <w:r w:rsidR="00C64D1B">
        <w:t xml:space="preserve"> zabezpečeno </w:t>
      </w:r>
      <w:r w:rsidR="00AF24DE">
        <w:t>ubytování na jednu noc</w:t>
      </w:r>
      <w:r w:rsidR="008C4D5E">
        <w:t xml:space="preserve"> a</w:t>
      </w:r>
      <w:r w:rsidR="00AF24DE">
        <w:t xml:space="preserve"> strava na</w:t>
      </w:r>
      <w:r>
        <w:t xml:space="preserve"> náklady </w:t>
      </w:r>
      <w:r w:rsidR="007C7E38">
        <w:t>ČAST. Cestovné z rozpočtu ČAST bude hrazeno na základě doručení jízdenky na sekretariát ČAST.</w:t>
      </w:r>
    </w:p>
    <w:p w:rsidR="00AF24DE" w:rsidRDefault="00AF24DE" w:rsidP="000B7667">
      <w:pPr>
        <w:jc w:val="both"/>
      </w:pPr>
      <w:r>
        <w:t xml:space="preserve">Po skončení bude možné zůstat na večerní neformální posezení. Ubytování pro zájemce bude zajištěno.  Požadavek na ubytování zašlete na </w:t>
      </w:r>
      <w:r>
        <w:t xml:space="preserve">Markétu </w:t>
      </w:r>
      <w:proofErr w:type="spellStart"/>
      <w:r>
        <w:t>Weiningerovou</w:t>
      </w:r>
      <w:proofErr w:type="spellEnd"/>
      <w:r>
        <w:t xml:space="preserve"> </w:t>
      </w:r>
      <w:r>
        <w:t xml:space="preserve">v termínu do 15.2.2019 mail: </w:t>
      </w:r>
      <w:hyperlink r:id="rId8" w:history="1">
        <w:r w:rsidRPr="0070776C">
          <w:rPr>
            <w:rStyle w:val="Hypertextovodkaz"/>
          </w:rPr>
          <w:t>marketa.weiningerova@ping-pong.cz</w:t>
        </w:r>
      </w:hyperlink>
    </w:p>
    <w:p w:rsidR="00AF24DE" w:rsidRDefault="00DE658E" w:rsidP="000B7667">
      <w:pPr>
        <w:jc w:val="both"/>
      </w:pPr>
      <w:r>
        <w:t xml:space="preserve">Účast prosím potvrďte předsedovi RK Jiřímu Veselkovi na mail: </w:t>
      </w:r>
      <w:hyperlink r:id="rId9" w:history="1">
        <w:r w:rsidRPr="0070776C">
          <w:rPr>
            <w:rStyle w:val="Hypertextovodkaz"/>
          </w:rPr>
          <w:t>veselka.jiri@seznam.cz</w:t>
        </w:r>
      </w:hyperlink>
    </w:p>
    <w:p w:rsidR="000B7667" w:rsidRDefault="000B7667" w:rsidP="00DE658E"/>
    <w:p w:rsidR="00DE658E" w:rsidRDefault="00DE658E" w:rsidP="00DE658E"/>
    <w:p w:rsidR="00DD41CA" w:rsidRDefault="000B7667" w:rsidP="00DE658E">
      <w:r>
        <w:t>Se sportovním pozdravem</w:t>
      </w:r>
    </w:p>
    <w:p w:rsidR="00DD41CA" w:rsidRDefault="00DD41CA" w:rsidP="00DD41CA">
      <w:pPr>
        <w:jc w:val="center"/>
      </w:pPr>
    </w:p>
    <w:p w:rsidR="00DE658E" w:rsidRDefault="00DE658E" w:rsidP="00DD41CA">
      <w:pPr>
        <w:jc w:val="center"/>
      </w:pPr>
      <w:bookmarkStart w:id="0" w:name="_GoBack"/>
      <w:bookmarkEnd w:id="0"/>
    </w:p>
    <w:p w:rsidR="00AF24DE" w:rsidRDefault="00AF24DE" w:rsidP="00DD41CA">
      <w:pPr>
        <w:jc w:val="center"/>
      </w:pPr>
    </w:p>
    <w:p w:rsidR="00AF24DE" w:rsidRDefault="00AF24DE" w:rsidP="00DD41CA">
      <w:pPr>
        <w:jc w:val="center"/>
      </w:pPr>
    </w:p>
    <w:p w:rsidR="00DD41CA" w:rsidRDefault="00DD41CA" w:rsidP="000B7667">
      <w:r>
        <w:t xml:space="preserve">     </w:t>
      </w:r>
      <w:r w:rsidR="000B7667">
        <w:t>Zbyněk Špaček</w:t>
      </w:r>
      <w:r w:rsidR="00AF24DE">
        <w:t>, v.r.</w:t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  <w:t xml:space="preserve">Jiří </w:t>
      </w:r>
      <w:r w:rsidR="007C7E38">
        <w:t>Veselka</w:t>
      </w:r>
      <w:r w:rsidR="00AF24DE">
        <w:t>, v.r.</w:t>
      </w:r>
    </w:p>
    <w:p w:rsidR="00D639B9" w:rsidRDefault="000B7667" w:rsidP="00044669">
      <w:r>
        <w:t xml:space="preserve"> předseda VV ČAST</w:t>
      </w:r>
      <w:r w:rsidR="00687216">
        <w:t xml:space="preserve"> </w:t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</w:r>
      <w:r w:rsidR="00AF24DE">
        <w:tab/>
        <w:t xml:space="preserve">za </w:t>
      </w:r>
      <w:r w:rsidR="007C7E38">
        <w:t>Rad</w:t>
      </w:r>
      <w:r w:rsidR="00AF24DE">
        <w:t>u</w:t>
      </w:r>
      <w:r w:rsidR="007C7E38">
        <w:t xml:space="preserve"> krajů</w:t>
      </w:r>
    </w:p>
    <w:p w:rsidR="00D639B9" w:rsidRPr="00C46516" w:rsidRDefault="00D639B9" w:rsidP="00813959">
      <w:pPr>
        <w:jc w:val="both"/>
        <w:rPr>
          <w:sz w:val="28"/>
          <w:szCs w:val="28"/>
        </w:rPr>
      </w:pPr>
    </w:p>
    <w:sectPr w:rsidR="00D639B9" w:rsidRPr="00C46516" w:rsidSect="00ED5FB5">
      <w:headerReference w:type="default" r:id="rId10"/>
      <w:footerReference w:type="default" r:id="rId11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02" w:rsidRDefault="00326802">
      <w:r>
        <w:separator/>
      </w:r>
    </w:p>
  </w:endnote>
  <w:endnote w:type="continuationSeparator" w:id="0">
    <w:p w:rsidR="00326802" w:rsidRDefault="003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B6" w:rsidRDefault="000327B6">
    <w:pPr>
      <w:pStyle w:val="Zpat"/>
      <w:rPr>
        <w:rFonts w:ascii="Arial" w:hAnsi="Arial"/>
        <w:sz w:val="20"/>
      </w:rPr>
    </w:pPr>
    <w:r>
      <w:rPr>
        <w:rFonts w:ascii="Arial" w:hAnsi="Arial"/>
      </w:rPr>
      <w:t>Česká asociace stolního tenisu</w:t>
    </w:r>
    <w:r>
      <w:rPr>
        <w:rFonts w:ascii="Arial" w:hAnsi="Arial"/>
        <w:sz w:val="20"/>
      </w:rPr>
      <w:t xml:space="preserve">, </w:t>
    </w:r>
    <w:proofErr w:type="gramStart"/>
    <w:r>
      <w:rPr>
        <w:rFonts w:ascii="Arial" w:hAnsi="Arial"/>
        <w:sz w:val="20"/>
      </w:rPr>
      <w:t>www.</w:t>
    </w:r>
    <w:r w:rsidR="00FE3244">
      <w:rPr>
        <w:rFonts w:ascii="Arial" w:hAnsi="Arial"/>
        <w:sz w:val="20"/>
      </w:rPr>
      <w:t>ping-pong.cz ,</w:t>
    </w:r>
    <w:proofErr w:type="gramEnd"/>
    <w:r w:rsidR="00FE3244">
      <w:rPr>
        <w:rFonts w:ascii="Arial" w:hAnsi="Arial"/>
        <w:sz w:val="20"/>
      </w:rPr>
      <w:t xml:space="preserve"> e-mail: ctta@cuscz</w:t>
    </w:r>
    <w:r>
      <w:rPr>
        <w:rFonts w:ascii="Arial" w:hAnsi="Arial"/>
        <w:sz w:val="20"/>
      </w:rPr>
      <w:t xml:space="preserve">.cz,  tel. </w:t>
    </w:r>
    <w:r w:rsidR="00D75437">
      <w:rPr>
        <w:rFonts w:ascii="Arial" w:hAnsi="Arial"/>
        <w:sz w:val="20"/>
      </w:rPr>
      <w:t>233 017 337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02" w:rsidRDefault="00326802">
      <w:r>
        <w:separator/>
      </w:r>
    </w:p>
  </w:footnote>
  <w:footnote w:type="continuationSeparator" w:id="0">
    <w:p w:rsidR="00326802" w:rsidRDefault="0032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3"/>
      <w:gridCol w:w="915"/>
      <w:gridCol w:w="2069"/>
      <w:gridCol w:w="2069"/>
      <w:gridCol w:w="2069"/>
      <w:gridCol w:w="2069"/>
    </w:tblGrid>
    <w:tr w:rsidR="000327B6">
      <w:tc>
        <w:tcPr>
          <w:tcW w:w="1153" w:type="dxa"/>
        </w:tcPr>
        <w:p w:rsidR="000327B6" w:rsidRDefault="009A1D64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638175" cy="888365"/>
                <wp:effectExtent l="19050" t="0" r="9525" b="0"/>
                <wp:docPr id="1" name="obrázek 1" descr="ČAST_logo_vel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ČAST_logo_velk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1" w:type="dxa"/>
          <w:gridSpan w:val="5"/>
        </w:tcPr>
        <w:p w:rsidR="000327B6" w:rsidRDefault="000327B6">
          <w:pPr>
            <w:pStyle w:val="Zhlav"/>
            <w:rPr>
              <w:rFonts w:ascii="Arial" w:hAnsi="Arial"/>
              <w:sz w:val="48"/>
            </w:rPr>
          </w:pPr>
          <w:r>
            <w:rPr>
              <w:rFonts w:ascii="Arial" w:hAnsi="Arial"/>
              <w:sz w:val="48"/>
            </w:rPr>
            <w:t>ČESKÁ ASOCIACE STOLNÍHO TENISU</w:t>
          </w:r>
        </w:p>
        <w:p w:rsidR="000327B6" w:rsidRDefault="000327B6">
          <w:pPr>
            <w:pStyle w:val="Zhlav"/>
            <w:rPr>
              <w:rFonts w:ascii="Arial" w:hAnsi="Arial"/>
            </w:rPr>
          </w:pPr>
          <w:r>
            <w:rPr>
              <w:rFonts w:ascii="Arial" w:hAnsi="Arial"/>
            </w:rPr>
            <w:t>CZECH TABLE TENNIS ASSOCIATION</w:t>
          </w:r>
          <w:r w:rsidR="009D445C">
            <w:rPr>
              <w:rFonts w:ascii="Arial" w:hAnsi="Arial"/>
            </w:rPr>
            <w:t>, IČ: 00676888</w:t>
          </w:r>
        </w:p>
        <w:p w:rsidR="000327B6" w:rsidRDefault="000327B6">
          <w:pPr>
            <w:pStyle w:val="Zhlav"/>
            <w:rPr>
              <w:rFonts w:ascii="Arial" w:hAnsi="Arial"/>
            </w:rPr>
          </w:pPr>
          <w:r>
            <w:rPr>
              <w:rFonts w:ascii="Arial" w:hAnsi="Arial"/>
            </w:rPr>
            <w:t>160 17, Praha 6, Zátopkova 100/2, pošt. schránka 40</w:t>
          </w:r>
        </w:p>
        <w:p w:rsidR="000327B6" w:rsidRDefault="000327B6">
          <w:pPr>
            <w:pStyle w:val="Zhlav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www.ping-pong.cz ,</w:t>
          </w:r>
          <w:proofErr w:type="gramEnd"/>
          <w:r>
            <w:rPr>
              <w:rFonts w:ascii="Arial" w:hAnsi="Arial"/>
            </w:rPr>
            <w:t xml:space="preserve"> e-mail: </w:t>
          </w:r>
          <w:hyperlink r:id="rId2" w:history="1">
            <w:r w:rsidR="00FE3244" w:rsidRPr="00546572">
              <w:rPr>
                <w:rStyle w:val="Hypertextovodkaz"/>
                <w:rFonts w:ascii="Arial" w:hAnsi="Arial"/>
              </w:rPr>
              <w:t>ctta@cuscz.cz</w:t>
            </w:r>
          </w:hyperlink>
          <w:r>
            <w:rPr>
              <w:rFonts w:ascii="Arial" w:hAnsi="Arial"/>
            </w:rPr>
            <w:t xml:space="preserve">  fax: 00420 </w:t>
          </w:r>
          <w:r w:rsidR="00D75437" w:rsidRPr="00D75437">
            <w:rPr>
              <w:rFonts w:ascii="Arial" w:hAnsi="Arial"/>
            </w:rPr>
            <w:t>242 429 250</w:t>
          </w:r>
        </w:p>
      </w:tc>
    </w:tr>
    <w:tr w:rsidR="000327B6">
      <w:trPr>
        <w:cantSplit/>
        <w:trHeight w:val="756"/>
      </w:trPr>
      <w:tc>
        <w:tcPr>
          <w:tcW w:w="2068" w:type="dxa"/>
          <w:gridSpan w:val="2"/>
          <w:vAlign w:val="center"/>
        </w:tcPr>
        <w:p w:rsidR="000327B6" w:rsidRDefault="009A1D64">
          <w:pPr>
            <w:pStyle w:val="Zhlav"/>
            <w:jc w:val="center"/>
            <w:rPr>
              <w:rFonts w:ascii="Arial" w:hAnsi="Arial"/>
              <w:sz w:val="48"/>
            </w:rPr>
          </w:pPr>
          <w:r>
            <w:rPr>
              <w:rFonts w:ascii="Arial" w:hAnsi="Arial"/>
              <w:noProof/>
              <w:sz w:val="48"/>
            </w:rPr>
            <w:drawing>
              <wp:inline distT="0" distB="0" distL="0" distR="0">
                <wp:extent cx="1224915" cy="483235"/>
                <wp:effectExtent l="19050" t="0" r="0" b="0"/>
                <wp:docPr id="2" name="obrázek 2" descr="JOOLA07_blue175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OOLA07_blue175x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9" w:type="dxa"/>
          <w:vAlign w:val="center"/>
        </w:tcPr>
        <w:p w:rsidR="000327B6" w:rsidRDefault="009A1D64" w:rsidP="00FE3244">
          <w:pPr>
            <w:pStyle w:val="Zhlav"/>
            <w:jc w:val="center"/>
            <w:rPr>
              <w:rFonts w:ascii="Arial" w:hAnsi="Arial"/>
              <w:sz w:val="48"/>
            </w:rPr>
          </w:pPr>
          <w:r>
            <w:rPr>
              <w:rFonts w:ascii="Arial" w:hAnsi="Arial"/>
              <w:noProof/>
              <w:sz w:val="48"/>
            </w:rPr>
            <w:drawing>
              <wp:inline distT="0" distB="0" distL="0" distR="0">
                <wp:extent cx="1224915" cy="483235"/>
                <wp:effectExtent l="19050" t="0" r="0" b="0"/>
                <wp:docPr id="3" name="obrázek 3" descr="JOOLA07_blue175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OOLA07_blue175x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9" w:type="dxa"/>
          <w:vAlign w:val="center"/>
        </w:tcPr>
        <w:p w:rsidR="000327B6" w:rsidRDefault="009A1D64">
          <w:pPr>
            <w:pStyle w:val="Zhlav"/>
            <w:jc w:val="center"/>
            <w:rPr>
              <w:rFonts w:ascii="Arial" w:hAnsi="Arial"/>
              <w:sz w:val="48"/>
            </w:rPr>
          </w:pPr>
          <w:r>
            <w:rPr>
              <w:rFonts w:ascii="Arial" w:hAnsi="Arial"/>
              <w:noProof/>
              <w:sz w:val="48"/>
            </w:rPr>
            <w:drawing>
              <wp:inline distT="0" distB="0" distL="0" distR="0">
                <wp:extent cx="1224915" cy="483235"/>
                <wp:effectExtent l="19050" t="0" r="0" b="0"/>
                <wp:docPr id="4" name="obrázek 4" descr="JOOLA07_blue175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JOOLA07_blue175x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9" w:type="dxa"/>
          <w:vAlign w:val="center"/>
        </w:tcPr>
        <w:p w:rsidR="000327B6" w:rsidRPr="00C15F6D" w:rsidRDefault="009A1D64">
          <w:pPr>
            <w:pStyle w:val="Zhlav"/>
            <w:jc w:val="center"/>
            <w:rPr>
              <w:rFonts w:ascii="Arial" w:hAnsi="Arial"/>
              <w:sz w:val="48"/>
            </w:rPr>
          </w:pPr>
          <w:r>
            <w:rPr>
              <w:rFonts w:ascii="Arial" w:hAnsi="Arial"/>
              <w:noProof/>
              <w:sz w:val="48"/>
            </w:rPr>
            <w:drawing>
              <wp:inline distT="0" distB="0" distL="0" distR="0">
                <wp:extent cx="1224915" cy="483235"/>
                <wp:effectExtent l="19050" t="0" r="0" b="0"/>
                <wp:docPr id="5" name="obrázek 5" descr="JOOLA07_blue175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OOLA07_blue175x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9" w:type="dxa"/>
          <w:vAlign w:val="center"/>
        </w:tcPr>
        <w:p w:rsidR="000327B6" w:rsidRDefault="009A1D64">
          <w:pPr>
            <w:pStyle w:val="Zhlav"/>
            <w:jc w:val="center"/>
            <w:rPr>
              <w:rFonts w:ascii="Arial" w:hAnsi="Arial"/>
              <w:sz w:val="48"/>
            </w:rPr>
          </w:pPr>
          <w:r>
            <w:rPr>
              <w:rFonts w:ascii="Arial" w:hAnsi="Arial"/>
              <w:noProof/>
              <w:sz w:val="48"/>
            </w:rPr>
            <w:drawing>
              <wp:inline distT="0" distB="0" distL="0" distR="0">
                <wp:extent cx="1224915" cy="483235"/>
                <wp:effectExtent l="19050" t="0" r="0" b="0"/>
                <wp:docPr id="6" name="obrázek 6" descr="JOOLA07_blue175x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JOOLA07_blue175x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27B6" w:rsidRDefault="000327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4FCD0F2"/>
    <w:lvl w:ilvl="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</w:lvl>
    <w:lvl w:ilvl="1">
      <w:start w:val="1"/>
      <w:numFmt w:val="lowerLetter"/>
      <w:lvlText w:val="%2."/>
      <w:lvlJc w:val="left"/>
      <w:pPr>
        <w:tabs>
          <w:tab w:val="num" w:pos="3627"/>
        </w:tabs>
        <w:ind w:left="3627" w:hanging="360"/>
      </w:pPr>
    </w:lvl>
    <w:lvl w:ilvl="2">
      <w:start w:val="1"/>
      <w:numFmt w:val="lowerRoman"/>
      <w:lvlText w:val="%2.%3."/>
      <w:lvlJc w:val="right"/>
      <w:pPr>
        <w:tabs>
          <w:tab w:val="num" w:pos="4347"/>
        </w:tabs>
        <w:ind w:left="4347" w:hanging="180"/>
      </w:pPr>
    </w:lvl>
    <w:lvl w:ilvl="3">
      <w:start w:val="1"/>
      <w:numFmt w:val="decimal"/>
      <w:lvlText w:val="%2.%3.%4."/>
      <w:lvlJc w:val="left"/>
      <w:pPr>
        <w:tabs>
          <w:tab w:val="num" w:pos="5067"/>
        </w:tabs>
        <w:ind w:left="5067" w:hanging="360"/>
      </w:pPr>
    </w:lvl>
    <w:lvl w:ilvl="4">
      <w:start w:val="1"/>
      <w:numFmt w:val="lowerLetter"/>
      <w:lvlText w:val="%2.%3.%4.%5."/>
      <w:lvlJc w:val="left"/>
      <w:pPr>
        <w:tabs>
          <w:tab w:val="num" w:pos="5787"/>
        </w:tabs>
        <w:ind w:left="5787" w:hanging="360"/>
      </w:pPr>
    </w:lvl>
    <w:lvl w:ilvl="5">
      <w:start w:val="1"/>
      <w:numFmt w:val="lowerRoman"/>
      <w:lvlText w:val="%2.%3.%4.%5.%6."/>
      <w:lvlJc w:val="right"/>
      <w:pPr>
        <w:tabs>
          <w:tab w:val="num" w:pos="6507"/>
        </w:tabs>
        <w:ind w:left="6507" w:hanging="180"/>
      </w:pPr>
    </w:lvl>
    <w:lvl w:ilvl="6">
      <w:start w:val="1"/>
      <w:numFmt w:val="decimal"/>
      <w:lvlText w:val="%2.%3.%4.%5.%6.%7."/>
      <w:lvlJc w:val="left"/>
      <w:pPr>
        <w:tabs>
          <w:tab w:val="num" w:pos="7227"/>
        </w:tabs>
        <w:ind w:left="72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947"/>
        </w:tabs>
        <w:ind w:left="79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667"/>
        </w:tabs>
        <w:ind w:left="8667" w:hanging="180"/>
      </w:pPr>
    </w:lvl>
  </w:abstractNum>
  <w:abstractNum w:abstractNumId="1" w15:restartNumberingAfterBreak="0">
    <w:nsid w:val="033F496C"/>
    <w:multiLevelType w:val="hybridMultilevel"/>
    <w:tmpl w:val="D10C3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22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D27A6C"/>
    <w:multiLevelType w:val="hybridMultilevel"/>
    <w:tmpl w:val="4260B50A"/>
    <w:lvl w:ilvl="0" w:tplc="1F4E7ACC">
      <w:start w:val="1"/>
      <w:numFmt w:val="decimal"/>
      <w:lvlText w:val="%1."/>
      <w:lvlJc w:val="left"/>
      <w:pPr>
        <w:ind w:left="48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550" w:hanging="360"/>
      </w:pPr>
    </w:lvl>
    <w:lvl w:ilvl="2" w:tplc="0405001B">
      <w:start w:val="1"/>
      <w:numFmt w:val="lowerRoman"/>
      <w:lvlText w:val="%3."/>
      <w:lvlJc w:val="right"/>
      <w:pPr>
        <w:ind w:left="6270" w:hanging="180"/>
      </w:pPr>
    </w:lvl>
    <w:lvl w:ilvl="3" w:tplc="0405000F" w:tentative="1">
      <w:start w:val="1"/>
      <w:numFmt w:val="decimal"/>
      <w:lvlText w:val="%4."/>
      <w:lvlJc w:val="left"/>
      <w:pPr>
        <w:ind w:left="6990" w:hanging="360"/>
      </w:pPr>
    </w:lvl>
    <w:lvl w:ilvl="4" w:tplc="04050019" w:tentative="1">
      <w:start w:val="1"/>
      <w:numFmt w:val="lowerLetter"/>
      <w:lvlText w:val="%5."/>
      <w:lvlJc w:val="left"/>
      <w:pPr>
        <w:ind w:left="7710" w:hanging="360"/>
      </w:pPr>
    </w:lvl>
    <w:lvl w:ilvl="5" w:tplc="0405001B" w:tentative="1">
      <w:start w:val="1"/>
      <w:numFmt w:val="lowerRoman"/>
      <w:lvlText w:val="%6."/>
      <w:lvlJc w:val="right"/>
      <w:pPr>
        <w:ind w:left="8430" w:hanging="180"/>
      </w:pPr>
    </w:lvl>
    <w:lvl w:ilvl="6" w:tplc="0405000F" w:tentative="1">
      <w:start w:val="1"/>
      <w:numFmt w:val="decimal"/>
      <w:lvlText w:val="%7."/>
      <w:lvlJc w:val="left"/>
      <w:pPr>
        <w:ind w:left="9150" w:hanging="360"/>
      </w:pPr>
    </w:lvl>
    <w:lvl w:ilvl="7" w:tplc="04050019" w:tentative="1">
      <w:start w:val="1"/>
      <w:numFmt w:val="lowerLetter"/>
      <w:lvlText w:val="%8."/>
      <w:lvlJc w:val="left"/>
      <w:pPr>
        <w:ind w:left="9870" w:hanging="360"/>
      </w:pPr>
    </w:lvl>
    <w:lvl w:ilvl="8" w:tplc="0405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4" w15:restartNumberingAfterBreak="0">
    <w:nsid w:val="26A548D9"/>
    <w:multiLevelType w:val="singleLevel"/>
    <w:tmpl w:val="1E2CD616"/>
    <w:lvl w:ilvl="0"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5" w15:restartNumberingAfterBreak="0">
    <w:nsid w:val="43D334D1"/>
    <w:multiLevelType w:val="singleLevel"/>
    <w:tmpl w:val="F19443FE"/>
    <w:lvl w:ilvl="0">
      <w:numFmt w:val="bullet"/>
      <w:lvlText w:val="-"/>
      <w:lvlJc w:val="left"/>
      <w:pPr>
        <w:tabs>
          <w:tab w:val="num" w:pos="661"/>
        </w:tabs>
        <w:ind w:left="658" w:hanging="357"/>
      </w:pPr>
      <w:rPr>
        <w:rFonts w:hint="default"/>
      </w:rPr>
    </w:lvl>
  </w:abstractNum>
  <w:abstractNum w:abstractNumId="6" w15:restartNumberingAfterBreak="0">
    <w:nsid w:val="4496039B"/>
    <w:multiLevelType w:val="hybridMultilevel"/>
    <w:tmpl w:val="FAF04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E805EC"/>
    <w:multiLevelType w:val="hybridMultilevel"/>
    <w:tmpl w:val="BFE8A40A"/>
    <w:lvl w:ilvl="0" w:tplc="4BAA4688">
      <w:start w:val="1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155FA"/>
    <w:multiLevelType w:val="hybridMultilevel"/>
    <w:tmpl w:val="43266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D469E"/>
    <w:multiLevelType w:val="hybridMultilevel"/>
    <w:tmpl w:val="BB424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B3352"/>
    <w:multiLevelType w:val="hybridMultilevel"/>
    <w:tmpl w:val="CE66B684"/>
    <w:lvl w:ilvl="0" w:tplc="51964CC6">
      <w:start w:val="17"/>
      <w:numFmt w:val="decimal"/>
      <w:lvlText w:val="%1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27"/>
        </w:tabs>
        <w:ind w:left="36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47"/>
        </w:tabs>
        <w:ind w:left="43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67"/>
        </w:tabs>
        <w:ind w:left="50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87"/>
        </w:tabs>
        <w:ind w:left="57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07"/>
        </w:tabs>
        <w:ind w:left="65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27"/>
        </w:tabs>
        <w:ind w:left="72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47"/>
        </w:tabs>
        <w:ind w:left="79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67"/>
        </w:tabs>
        <w:ind w:left="8667" w:hanging="180"/>
      </w:pPr>
    </w:lvl>
  </w:abstractNum>
  <w:abstractNum w:abstractNumId="11" w15:restartNumberingAfterBreak="0">
    <w:nsid w:val="730E2F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5396936"/>
    <w:multiLevelType w:val="hybridMultilevel"/>
    <w:tmpl w:val="0A4C5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D34928"/>
    <w:multiLevelType w:val="hybridMultilevel"/>
    <w:tmpl w:val="6B0888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37"/>
    <w:rsid w:val="0000009E"/>
    <w:rsid w:val="00003D92"/>
    <w:rsid w:val="00011803"/>
    <w:rsid w:val="0002150A"/>
    <w:rsid w:val="000327B6"/>
    <w:rsid w:val="0003633B"/>
    <w:rsid w:val="00044669"/>
    <w:rsid w:val="0004557D"/>
    <w:rsid w:val="00067775"/>
    <w:rsid w:val="00075B15"/>
    <w:rsid w:val="000B7667"/>
    <w:rsid w:val="000D74F0"/>
    <w:rsid w:val="000E4602"/>
    <w:rsid w:val="00135A2A"/>
    <w:rsid w:val="00164517"/>
    <w:rsid w:val="0016640A"/>
    <w:rsid w:val="00170E7D"/>
    <w:rsid w:val="00176E9F"/>
    <w:rsid w:val="00196406"/>
    <w:rsid w:val="001C289F"/>
    <w:rsid w:val="001E7F46"/>
    <w:rsid w:val="00226AA5"/>
    <w:rsid w:val="002359E7"/>
    <w:rsid w:val="00244753"/>
    <w:rsid w:val="002473AA"/>
    <w:rsid w:val="00257CCD"/>
    <w:rsid w:val="00264E29"/>
    <w:rsid w:val="00287CA2"/>
    <w:rsid w:val="00297B4E"/>
    <w:rsid w:val="002B75CD"/>
    <w:rsid w:val="002B7F03"/>
    <w:rsid w:val="002D1E06"/>
    <w:rsid w:val="002D3CAF"/>
    <w:rsid w:val="002E3042"/>
    <w:rsid w:val="002E3C45"/>
    <w:rsid w:val="002F0D97"/>
    <w:rsid w:val="002F4226"/>
    <w:rsid w:val="002F42E5"/>
    <w:rsid w:val="003055CD"/>
    <w:rsid w:val="0030742F"/>
    <w:rsid w:val="003155BF"/>
    <w:rsid w:val="0032020B"/>
    <w:rsid w:val="00326802"/>
    <w:rsid w:val="00333CC2"/>
    <w:rsid w:val="003764C0"/>
    <w:rsid w:val="0039561D"/>
    <w:rsid w:val="003C2BD9"/>
    <w:rsid w:val="003E55FF"/>
    <w:rsid w:val="00430AEC"/>
    <w:rsid w:val="004315BC"/>
    <w:rsid w:val="004316C1"/>
    <w:rsid w:val="00443DDA"/>
    <w:rsid w:val="0045152A"/>
    <w:rsid w:val="00454574"/>
    <w:rsid w:val="004801F8"/>
    <w:rsid w:val="00494C2B"/>
    <w:rsid w:val="004A5835"/>
    <w:rsid w:val="004A6A0F"/>
    <w:rsid w:val="004C1F74"/>
    <w:rsid w:val="004C76A6"/>
    <w:rsid w:val="004D082C"/>
    <w:rsid w:val="004E48B7"/>
    <w:rsid w:val="004F5F08"/>
    <w:rsid w:val="00506CF3"/>
    <w:rsid w:val="00530457"/>
    <w:rsid w:val="00531A2C"/>
    <w:rsid w:val="00541066"/>
    <w:rsid w:val="005652D3"/>
    <w:rsid w:val="00577CF2"/>
    <w:rsid w:val="005B6FFC"/>
    <w:rsid w:val="005E2C42"/>
    <w:rsid w:val="005E7CDC"/>
    <w:rsid w:val="005F4D5C"/>
    <w:rsid w:val="005F50B5"/>
    <w:rsid w:val="0060254F"/>
    <w:rsid w:val="00605E9C"/>
    <w:rsid w:val="00622CFF"/>
    <w:rsid w:val="006330E5"/>
    <w:rsid w:val="006512EC"/>
    <w:rsid w:val="006652D1"/>
    <w:rsid w:val="00671A0B"/>
    <w:rsid w:val="006748BE"/>
    <w:rsid w:val="00687216"/>
    <w:rsid w:val="00694DC7"/>
    <w:rsid w:val="006A1B70"/>
    <w:rsid w:val="006D3D93"/>
    <w:rsid w:val="006E511B"/>
    <w:rsid w:val="00714AC1"/>
    <w:rsid w:val="00715911"/>
    <w:rsid w:val="007345C6"/>
    <w:rsid w:val="00735C73"/>
    <w:rsid w:val="00743C2A"/>
    <w:rsid w:val="00744CD6"/>
    <w:rsid w:val="007747A6"/>
    <w:rsid w:val="00781B88"/>
    <w:rsid w:val="00790C10"/>
    <w:rsid w:val="007932A5"/>
    <w:rsid w:val="007C2CA7"/>
    <w:rsid w:val="007C7E38"/>
    <w:rsid w:val="007D0E2B"/>
    <w:rsid w:val="007E6562"/>
    <w:rsid w:val="007F22C0"/>
    <w:rsid w:val="00811191"/>
    <w:rsid w:val="00813959"/>
    <w:rsid w:val="008225A8"/>
    <w:rsid w:val="00841932"/>
    <w:rsid w:val="00842B16"/>
    <w:rsid w:val="008607BC"/>
    <w:rsid w:val="008C283D"/>
    <w:rsid w:val="008C4D5E"/>
    <w:rsid w:val="008D0E3E"/>
    <w:rsid w:val="008E5B82"/>
    <w:rsid w:val="008F7367"/>
    <w:rsid w:val="00923217"/>
    <w:rsid w:val="0093428B"/>
    <w:rsid w:val="00950E30"/>
    <w:rsid w:val="00960E98"/>
    <w:rsid w:val="00961B29"/>
    <w:rsid w:val="009925E8"/>
    <w:rsid w:val="0099476C"/>
    <w:rsid w:val="009A1D64"/>
    <w:rsid w:val="009B4CB1"/>
    <w:rsid w:val="009D445C"/>
    <w:rsid w:val="009E7C7B"/>
    <w:rsid w:val="00A05A1A"/>
    <w:rsid w:val="00A3140D"/>
    <w:rsid w:val="00A47051"/>
    <w:rsid w:val="00A65C2F"/>
    <w:rsid w:val="00A70C9E"/>
    <w:rsid w:val="00A76771"/>
    <w:rsid w:val="00A8106B"/>
    <w:rsid w:val="00A90533"/>
    <w:rsid w:val="00A9095D"/>
    <w:rsid w:val="00A925CD"/>
    <w:rsid w:val="00A941D4"/>
    <w:rsid w:val="00A95BE4"/>
    <w:rsid w:val="00A96608"/>
    <w:rsid w:val="00AB0E1D"/>
    <w:rsid w:val="00AC3C58"/>
    <w:rsid w:val="00AD2551"/>
    <w:rsid w:val="00AE6141"/>
    <w:rsid w:val="00AF24DE"/>
    <w:rsid w:val="00B00270"/>
    <w:rsid w:val="00B06030"/>
    <w:rsid w:val="00B11D59"/>
    <w:rsid w:val="00B24272"/>
    <w:rsid w:val="00B256ED"/>
    <w:rsid w:val="00B3547C"/>
    <w:rsid w:val="00B55355"/>
    <w:rsid w:val="00B5602F"/>
    <w:rsid w:val="00B63EA9"/>
    <w:rsid w:val="00B76DC7"/>
    <w:rsid w:val="00B86F34"/>
    <w:rsid w:val="00B954A2"/>
    <w:rsid w:val="00B963A8"/>
    <w:rsid w:val="00BA5DE6"/>
    <w:rsid w:val="00BA619A"/>
    <w:rsid w:val="00BE1155"/>
    <w:rsid w:val="00C05AE2"/>
    <w:rsid w:val="00C15F6D"/>
    <w:rsid w:val="00C22112"/>
    <w:rsid w:val="00C36361"/>
    <w:rsid w:val="00C4194E"/>
    <w:rsid w:val="00C46516"/>
    <w:rsid w:val="00C50111"/>
    <w:rsid w:val="00C55E68"/>
    <w:rsid w:val="00C57336"/>
    <w:rsid w:val="00C64D1B"/>
    <w:rsid w:val="00C931CB"/>
    <w:rsid w:val="00CA33AE"/>
    <w:rsid w:val="00CA4E20"/>
    <w:rsid w:val="00CA7941"/>
    <w:rsid w:val="00CA7983"/>
    <w:rsid w:val="00CB1501"/>
    <w:rsid w:val="00CD616A"/>
    <w:rsid w:val="00CE5170"/>
    <w:rsid w:val="00CE7EFE"/>
    <w:rsid w:val="00D0148B"/>
    <w:rsid w:val="00D01F84"/>
    <w:rsid w:val="00D04BCE"/>
    <w:rsid w:val="00D3118A"/>
    <w:rsid w:val="00D316BC"/>
    <w:rsid w:val="00D378C3"/>
    <w:rsid w:val="00D416AF"/>
    <w:rsid w:val="00D44818"/>
    <w:rsid w:val="00D60B05"/>
    <w:rsid w:val="00D639B9"/>
    <w:rsid w:val="00D66AC4"/>
    <w:rsid w:val="00D75437"/>
    <w:rsid w:val="00D84939"/>
    <w:rsid w:val="00D85975"/>
    <w:rsid w:val="00DA18D8"/>
    <w:rsid w:val="00DD41CA"/>
    <w:rsid w:val="00DE658E"/>
    <w:rsid w:val="00E13CC1"/>
    <w:rsid w:val="00E20C40"/>
    <w:rsid w:val="00E35177"/>
    <w:rsid w:val="00E61313"/>
    <w:rsid w:val="00E727CF"/>
    <w:rsid w:val="00E76E26"/>
    <w:rsid w:val="00EC40D5"/>
    <w:rsid w:val="00ED5776"/>
    <w:rsid w:val="00ED5FB5"/>
    <w:rsid w:val="00EE00BD"/>
    <w:rsid w:val="00EE1E13"/>
    <w:rsid w:val="00EE70DA"/>
    <w:rsid w:val="00EF1F10"/>
    <w:rsid w:val="00F103EE"/>
    <w:rsid w:val="00F244C0"/>
    <w:rsid w:val="00F32E8B"/>
    <w:rsid w:val="00F41F6C"/>
    <w:rsid w:val="00F45CBC"/>
    <w:rsid w:val="00F83B10"/>
    <w:rsid w:val="00F857B8"/>
    <w:rsid w:val="00F941E9"/>
    <w:rsid w:val="00F94835"/>
    <w:rsid w:val="00FA6F86"/>
    <w:rsid w:val="00FB3054"/>
    <w:rsid w:val="00FC1B80"/>
    <w:rsid w:val="00FC5F1F"/>
    <w:rsid w:val="00FE3244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A267D"/>
  <w15:docId w15:val="{6D4ECA73-5987-415B-A84E-49CD2188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3D92"/>
    <w:rPr>
      <w:sz w:val="24"/>
      <w:szCs w:val="24"/>
    </w:rPr>
  </w:style>
  <w:style w:type="paragraph" w:styleId="Nadpis1">
    <w:name w:val="heading 1"/>
    <w:basedOn w:val="Normln"/>
    <w:next w:val="Normln"/>
    <w:qFormat/>
    <w:rsid w:val="00003D92"/>
    <w:pPr>
      <w:keepNext/>
      <w:outlineLvl w:val="0"/>
    </w:pPr>
  </w:style>
  <w:style w:type="paragraph" w:styleId="Nadpis2">
    <w:name w:val="heading 2"/>
    <w:basedOn w:val="Normln"/>
    <w:next w:val="Normln"/>
    <w:qFormat/>
    <w:rsid w:val="00003D92"/>
    <w:pPr>
      <w:keepNext/>
      <w:jc w:val="right"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03D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03D92"/>
    <w:pPr>
      <w:tabs>
        <w:tab w:val="center" w:pos="4536"/>
        <w:tab w:val="right" w:pos="9072"/>
      </w:tabs>
    </w:pPr>
  </w:style>
  <w:style w:type="character" w:styleId="Hypertextovodkaz">
    <w:name w:val="Hyperlink"/>
    <w:rsid w:val="00003D92"/>
    <w:rPr>
      <w:color w:val="0000FF"/>
      <w:u w:val="single"/>
    </w:rPr>
  </w:style>
  <w:style w:type="paragraph" w:customStyle="1" w:styleId="Zkladntext21">
    <w:name w:val="Základní text 21"/>
    <w:basedOn w:val="Normln"/>
    <w:rsid w:val="00003D92"/>
    <w:pPr>
      <w:tabs>
        <w:tab w:val="left" w:pos="3402"/>
        <w:tab w:val="left" w:pos="5103"/>
        <w:tab w:val="left" w:pos="8505"/>
      </w:tabs>
    </w:pPr>
    <w:rPr>
      <w:rFonts w:ascii="Arial" w:hAnsi="Arial"/>
      <w:sz w:val="22"/>
    </w:rPr>
  </w:style>
  <w:style w:type="character" w:styleId="Siln">
    <w:name w:val="Strong"/>
    <w:qFormat/>
    <w:rsid w:val="00003D92"/>
    <w:rPr>
      <w:b/>
    </w:rPr>
  </w:style>
  <w:style w:type="paragraph" w:styleId="Textbubliny">
    <w:name w:val="Balloon Text"/>
    <w:basedOn w:val="Normln"/>
    <w:semiHidden/>
    <w:rsid w:val="00A314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2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F2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8340">
          <w:blockQuote w:val="1"/>
          <w:marLeft w:val="57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3871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weiningerova@ping-pong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selka.jiri@sezna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tta@cusc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FA05-8BC7-47CA-A9AE-DBF9C4B9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CAST</Company>
  <LinksUpToDate>false</LinksUpToDate>
  <CharactersWithSpaces>1156</CharactersWithSpaces>
  <SharedDoc>false</SharedDoc>
  <HLinks>
    <vt:vector size="6" baseType="variant"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Jan Poledne</dc:creator>
  <cp:lastModifiedBy>Veselka Jiří</cp:lastModifiedBy>
  <cp:revision>3</cp:revision>
  <cp:lastPrinted>2017-03-17T08:31:00Z</cp:lastPrinted>
  <dcterms:created xsi:type="dcterms:W3CDTF">2019-02-04T17:20:00Z</dcterms:created>
  <dcterms:modified xsi:type="dcterms:W3CDTF">2019-02-04T17:24:00Z</dcterms:modified>
</cp:coreProperties>
</file>