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EC" w:rsidRDefault="000C54EC" w:rsidP="00FE5986">
      <w:pPr>
        <w:pStyle w:val="Bezmezer"/>
        <w:rPr>
          <w:b/>
          <w:sz w:val="28"/>
          <w:szCs w:val="28"/>
          <w:u w:val="single"/>
        </w:rPr>
      </w:pPr>
    </w:p>
    <w:p w:rsidR="0092430D" w:rsidRPr="002B0CAD" w:rsidRDefault="00FD35C7" w:rsidP="00FE5986">
      <w:pPr>
        <w:pStyle w:val="Bezmezer"/>
        <w:rPr>
          <w:b/>
          <w:sz w:val="28"/>
          <w:szCs w:val="28"/>
          <w:u w:val="single"/>
        </w:rPr>
      </w:pPr>
      <w:proofErr w:type="gramStart"/>
      <w:r w:rsidRPr="002B0CAD">
        <w:rPr>
          <w:b/>
          <w:sz w:val="28"/>
          <w:szCs w:val="28"/>
          <w:u w:val="single"/>
        </w:rPr>
        <w:t>Stanovení  m</w:t>
      </w:r>
      <w:r w:rsidR="00C11CEF">
        <w:rPr>
          <w:b/>
          <w:sz w:val="28"/>
          <w:szCs w:val="28"/>
          <w:u w:val="single"/>
        </w:rPr>
        <w:t>etodiky</w:t>
      </w:r>
      <w:proofErr w:type="gramEnd"/>
      <w:r w:rsidR="00C11CEF">
        <w:rPr>
          <w:b/>
          <w:sz w:val="28"/>
          <w:szCs w:val="28"/>
          <w:u w:val="single"/>
        </w:rPr>
        <w:t xml:space="preserve">  tvorby žebříčků za 201</w:t>
      </w:r>
      <w:r w:rsidR="005D5017">
        <w:rPr>
          <w:b/>
          <w:sz w:val="28"/>
          <w:szCs w:val="28"/>
          <w:u w:val="single"/>
        </w:rPr>
        <w:t>9-2020</w:t>
      </w:r>
      <w:r w:rsidR="001A75F1">
        <w:rPr>
          <w:b/>
          <w:sz w:val="28"/>
          <w:szCs w:val="28"/>
          <w:u w:val="single"/>
        </w:rPr>
        <w:t xml:space="preserve"> a následně zařazování na soupisky KRAJE VYSOČINA 2020-2021</w:t>
      </w:r>
      <w:r w:rsidRPr="002B0CAD">
        <w:rPr>
          <w:b/>
          <w:sz w:val="28"/>
          <w:szCs w:val="28"/>
          <w:u w:val="single"/>
        </w:rPr>
        <w:t>:</w:t>
      </w:r>
    </w:p>
    <w:p w:rsidR="00FD35C7" w:rsidRDefault="00FD35C7" w:rsidP="00FE5986">
      <w:pPr>
        <w:pStyle w:val="Bezmezer"/>
      </w:pPr>
    </w:p>
    <w:p w:rsidR="005C2220" w:rsidRDefault="005C2220" w:rsidP="00FE5986">
      <w:pPr>
        <w:pStyle w:val="Bezmezer"/>
      </w:pPr>
    </w:p>
    <w:p w:rsidR="00FD35C7" w:rsidRDefault="00FD35C7" w:rsidP="00FE5986">
      <w:pPr>
        <w:pStyle w:val="Bezmezer"/>
      </w:pPr>
      <w:r w:rsidRPr="00FE5986">
        <w:rPr>
          <w:b/>
          <w:sz w:val="24"/>
          <w:szCs w:val="24"/>
          <w:u w:val="single"/>
        </w:rPr>
        <w:t>Muži:</w:t>
      </w:r>
      <w:r w:rsidR="00C11CEF">
        <w:t xml:space="preserve"> </w:t>
      </w:r>
      <w:proofErr w:type="gramStart"/>
      <w:r w:rsidR="00C11CEF">
        <w:t>…..za</w:t>
      </w:r>
      <w:proofErr w:type="gramEnd"/>
      <w:r w:rsidR="00C11CEF">
        <w:t xml:space="preserve"> sezónu 201</w:t>
      </w:r>
      <w:r w:rsidR="005D5017">
        <w:t>9-2020</w:t>
      </w:r>
    </w:p>
    <w:p w:rsidR="000B250E" w:rsidRDefault="000B250E" w:rsidP="000B250E">
      <w:r w:rsidRPr="00C71FFF">
        <w:t xml:space="preserve">Seznam </w:t>
      </w:r>
      <w:proofErr w:type="gramStart"/>
      <w:r w:rsidRPr="00C71FFF">
        <w:t>ELOST</w:t>
      </w:r>
      <w:r>
        <w:t xml:space="preserve">-TREND </w:t>
      </w:r>
      <w:r w:rsidRPr="00C71FFF">
        <w:t xml:space="preserve"> KRAJE</w:t>
      </w:r>
      <w:proofErr w:type="gramEnd"/>
      <w:r w:rsidRPr="00C71FFF">
        <w:t xml:space="preserve"> VYSOČINA</w:t>
      </w:r>
      <w:r>
        <w:t xml:space="preserve"> ze STISU </w:t>
      </w:r>
      <w:r w:rsidRPr="00C71FFF">
        <w:t>, použít jako platný žebříček s následnými úpravami:</w:t>
      </w:r>
    </w:p>
    <w:p w:rsidR="004138E1" w:rsidRPr="00C71FFF" w:rsidRDefault="004138E1" w:rsidP="000B250E"/>
    <w:p w:rsidR="000B250E" w:rsidRDefault="000B250E" w:rsidP="00CE1444">
      <w:pPr>
        <w:ind w:left="720"/>
      </w:pPr>
      <w:r w:rsidRPr="00C71FFF">
        <w:t>a/ vyřadit hr</w:t>
      </w:r>
      <w:r w:rsidR="005D5017">
        <w:t xml:space="preserve">áče, kteří odehráli méně než </w:t>
      </w:r>
      <w:r w:rsidR="005D5017" w:rsidRPr="009302FD">
        <w:rPr>
          <w:b/>
          <w:color w:val="FF0000"/>
        </w:rPr>
        <w:t>20</w:t>
      </w:r>
      <w:r w:rsidRPr="00C71FFF">
        <w:t xml:space="preserve"> zápasů </w:t>
      </w:r>
    </w:p>
    <w:p w:rsidR="004138E1" w:rsidRDefault="004138E1" w:rsidP="00CE1444">
      <w:pPr>
        <w:ind w:left="720"/>
      </w:pPr>
    </w:p>
    <w:p w:rsidR="00BF1803" w:rsidRPr="009302FD" w:rsidRDefault="000B250E" w:rsidP="00BF1803">
      <w:pPr>
        <w:pStyle w:val="Bezmezer"/>
        <w:ind w:left="708"/>
        <w:rPr>
          <w:rFonts w:ascii="Arial" w:hAnsi="Arial" w:cs="Arial"/>
          <w:b/>
          <w:i/>
          <w:color w:val="FF0000"/>
          <w:sz w:val="18"/>
          <w:szCs w:val="18"/>
        </w:rPr>
      </w:pPr>
      <w:r w:rsidRPr="00C71FFF">
        <w:t>b/ doplnit žebříček o body, získané na Krajských přeborech dospělých</w:t>
      </w:r>
      <w:r>
        <w:t xml:space="preserve"> mužů </w:t>
      </w:r>
      <w:r w:rsidRPr="009302FD">
        <w:rPr>
          <w:b/>
          <w:color w:val="FF0000"/>
        </w:rPr>
        <w:t xml:space="preserve">/ </w:t>
      </w:r>
      <w:r w:rsidR="005D5017" w:rsidRPr="009302FD">
        <w:rPr>
          <w:b/>
          <w:i/>
          <w:color w:val="FF0000"/>
        </w:rPr>
        <w:t>50  až 5</w:t>
      </w:r>
      <w:r w:rsidRPr="009302FD">
        <w:rPr>
          <w:b/>
          <w:i/>
          <w:color w:val="FF0000"/>
        </w:rPr>
        <w:t xml:space="preserve"> </w:t>
      </w:r>
      <w:proofErr w:type="gramStart"/>
      <w:r w:rsidRPr="009302FD">
        <w:rPr>
          <w:b/>
          <w:i/>
          <w:color w:val="FF0000"/>
        </w:rPr>
        <w:t>bodů</w:t>
      </w:r>
      <w:r w:rsidR="00BF1803" w:rsidRPr="009302FD">
        <w:rPr>
          <w:b/>
          <w:i/>
          <w:color w:val="FF0000"/>
        </w:rPr>
        <w:t xml:space="preserve">, </w:t>
      </w:r>
      <w:r w:rsidR="00BF1803" w:rsidRPr="009302FD">
        <w:rPr>
          <w:rFonts w:ascii="Arial" w:hAnsi="Arial" w:cs="Arial"/>
          <w:b/>
          <w:i/>
          <w:color w:val="FF0000"/>
          <w:sz w:val="18"/>
          <w:szCs w:val="18"/>
        </w:rPr>
        <w:t>1.místo</w:t>
      </w:r>
      <w:proofErr w:type="gramEnd"/>
      <w:r w:rsidR="00BF1803" w:rsidRPr="009302FD">
        <w:rPr>
          <w:rFonts w:ascii="Arial" w:hAnsi="Arial" w:cs="Arial"/>
          <w:b/>
          <w:i/>
          <w:color w:val="FF0000"/>
          <w:sz w:val="18"/>
          <w:szCs w:val="18"/>
        </w:rPr>
        <w:t>  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</w:rPr>
        <w:t>50 bodů, 2.místo  40, 3.místo  30, 4.místo  20, 5-8.místo 1</w:t>
      </w:r>
      <w:r w:rsidR="00BF1803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0, 9-16.místo  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</w:rPr>
        <w:t>5</w:t>
      </w:r>
      <w:r w:rsidR="00BF1803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bodů./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260E9B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>a to jenom v případě, že se Krajské přebory jednotlivců-dospělých</w:t>
      </w:r>
      <w:r w:rsidR="004138E1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nestanou součá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stí výsledků </w:t>
      </w:r>
      <w:r w:rsidR="00260E9B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>STISU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</w:rPr>
        <w:t>.</w:t>
      </w:r>
    </w:p>
    <w:p w:rsidR="004138E1" w:rsidRPr="009302FD" w:rsidRDefault="004138E1" w:rsidP="00BF1803">
      <w:pPr>
        <w:pStyle w:val="Bezmezer"/>
        <w:ind w:left="708"/>
        <w:rPr>
          <w:rFonts w:ascii="Arial" w:hAnsi="Arial" w:cs="Arial"/>
          <w:b/>
          <w:color w:val="FF0000"/>
          <w:sz w:val="18"/>
          <w:szCs w:val="18"/>
        </w:rPr>
      </w:pPr>
    </w:p>
    <w:p w:rsidR="000B250E" w:rsidRDefault="003D5B36" w:rsidP="000B250E">
      <w:pPr>
        <w:ind w:left="720"/>
      </w:pPr>
      <w:r>
        <w:t>c</w:t>
      </w:r>
      <w:r w:rsidR="000B250E" w:rsidRPr="00C71FFF">
        <w:t xml:space="preserve">/hráče seřadit do </w:t>
      </w:r>
      <w:r w:rsidR="005D5017" w:rsidRPr="009302FD">
        <w:rPr>
          <w:b/>
          <w:color w:val="FF0000"/>
        </w:rPr>
        <w:t>25</w:t>
      </w:r>
      <w:r w:rsidR="000B250E" w:rsidRPr="009302FD">
        <w:rPr>
          <w:b/>
          <w:color w:val="FF0000"/>
        </w:rPr>
        <w:t>0 -set</w:t>
      </w:r>
      <w:r w:rsidR="000B250E" w:rsidRPr="00C71FFF">
        <w:t xml:space="preserve"> členného </w:t>
      </w:r>
      <w:proofErr w:type="gramStart"/>
      <w:r w:rsidR="000B250E" w:rsidRPr="00C71FFF">
        <w:t xml:space="preserve">žebříčku, </w:t>
      </w:r>
      <w:r w:rsidR="000B250E">
        <w:t>1.-20</w:t>
      </w:r>
      <w:proofErr w:type="gramEnd"/>
      <w:r w:rsidR="000B250E">
        <w:t xml:space="preserve">. jednotlivě, 21.-30. až po </w:t>
      </w:r>
      <w:r>
        <w:t>91.-10</w:t>
      </w:r>
      <w:r w:rsidR="000B250E">
        <w:t>0. po deseti, 1</w:t>
      </w:r>
      <w:r>
        <w:t>01.-12</w:t>
      </w:r>
      <w:r w:rsidR="000B250E">
        <w:t xml:space="preserve">0. až </w:t>
      </w:r>
      <w:r>
        <w:t xml:space="preserve"> </w:t>
      </w:r>
      <w:r w:rsidR="000B250E">
        <w:t xml:space="preserve">po 121.-140, po dvaceti, 141.-170. až  </w:t>
      </w:r>
      <w:r w:rsidR="004138E1">
        <w:t>po 171.-200. po třiceti hráčích,</w:t>
      </w:r>
      <w:r w:rsidR="005D5017">
        <w:t xml:space="preserve"> </w:t>
      </w:r>
      <w:r w:rsidR="005D5017" w:rsidRPr="009302FD">
        <w:rPr>
          <w:b/>
          <w:color w:val="FF0000"/>
        </w:rPr>
        <w:t>201.-250 o 50 hráčích.</w:t>
      </w:r>
    </w:p>
    <w:p w:rsidR="004138E1" w:rsidRPr="00C71FFF" w:rsidRDefault="004138E1" w:rsidP="000B250E">
      <w:pPr>
        <w:ind w:left="720"/>
      </w:pPr>
    </w:p>
    <w:p w:rsidR="00FD35C7" w:rsidRPr="00385F86" w:rsidRDefault="00FD35C7" w:rsidP="00FE5986">
      <w:pPr>
        <w:pStyle w:val="Bezmezer"/>
        <w:rPr>
          <w:rFonts w:ascii="Arial" w:hAnsi="Arial" w:cs="Arial"/>
          <w:sz w:val="18"/>
          <w:szCs w:val="18"/>
          <w:u w:val="single"/>
        </w:rPr>
      </w:pPr>
    </w:p>
    <w:p w:rsidR="00FD35C7" w:rsidRPr="0062201B" w:rsidRDefault="00856176" w:rsidP="00FE5986">
      <w:pPr>
        <w:pStyle w:val="Bezmez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Hráč, pokud neodehraje min. </w:t>
      </w:r>
      <w:proofErr w:type="gramStart"/>
      <w:r w:rsidRPr="009302FD">
        <w:rPr>
          <w:rFonts w:ascii="Arial" w:hAnsi="Arial" w:cs="Arial"/>
          <w:b/>
          <w:color w:val="FF0000"/>
          <w:sz w:val="18"/>
          <w:szCs w:val="18"/>
          <w:u w:val="single"/>
        </w:rPr>
        <w:t>20</w:t>
      </w:r>
      <w:r w:rsidR="00DE1522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 xml:space="preserve"> zápasů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D35C7" w:rsidRPr="0062201B">
        <w:rPr>
          <w:rFonts w:ascii="Arial" w:hAnsi="Arial" w:cs="Arial"/>
          <w:b/>
          <w:sz w:val="18"/>
          <w:szCs w:val="18"/>
          <w:u w:val="single"/>
        </w:rPr>
        <w:t xml:space="preserve">dle </w:t>
      </w:r>
      <w:r w:rsidR="00DE1522">
        <w:rPr>
          <w:rFonts w:ascii="Arial" w:hAnsi="Arial" w:cs="Arial"/>
          <w:b/>
          <w:sz w:val="18"/>
          <w:szCs w:val="18"/>
          <w:u w:val="single"/>
        </w:rPr>
        <w:t>ELOST</w:t>
      </w:r>
      <w:r w:rsidR="00FD35C7" w:rsidRPr="0062201B">
        <w:rPr>
          <w:rFonts w:ascii="Arial" w:hAnsi="Arial" w:cs="Arial"/>
          <w:b/>
          <w:sz w:val="18"/>
          <w:szCs w:val="18"/>
          <w:u w:val="single"/>
        </w:rPr>
        <w:t xml:space="preserve"> nebude uveden nikde</w:t>
      </w:r>
    </w:p>
    <w:p w:rsidR="00FD35C7" w:rsidRDefault="00FD35C7" w:rsidP="00FE5986">
      <w:pPr>
        <w:pStyle w:val="Bezmezer"/>
        <w:rPr>
          <w:rFonts w:ascii="Arial" w:hAnsi="Arial" w:cs="Arial"/>
          <w:b/>
          <w:sz w:val="18"/>
          <w:szCs w:val="18"/>
        </w:rPr>
      </w:pPr>
      <w:r w:rsidRPr="0062201B">
        <w:rPr>
          <w:rFonts w:ascii="Arial" w:hAnsi="Arial" w:cs="Arial"/>
          <w:b/>
          <w:sz w:val="18"/>
          <w:szCs w:val="18"/>
          <w:u w:val="single"/>
        </w:rPr>
        <w:t>v žebříčku a bude moci být zařazen</w:t>
      </w:r>
      <w:r w:rsidRPr="0062201B">
        <w:rPr>
          <w:rFonts w:ascii="Arial" w:hAnsi="Arial" w:cs="Arial"/>
          <w:b/>
          <w:sz w:val="18"/>
          <w:szCs w:val="18"/>
        </w:rPr>
        <w:t>:</w:t>
      </w:r>
    </w:p>
    <w:p w:rsidR="004138E1" w:rsidRPr="00FD35C7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>a/ jen na jedino</w:t>
      </w:r>
      <w:r w:rsidR="00CD13D5">
        <w:rPr>
          <w:rFonts w:ascii="Arial" w:hAnsi="Arial" w:cs="Arial"/>
          <w:sz w:val="18"/>
          <w:szCs w:val="18"/>
        </w:rPr>
        <w:t xml:space="preserve">u soupisku oddílu a to jako nezařazený </w:t>
      </w:r>
      <w:r w:rsidR="00187003">
        <w:rPr>
          <w:rFonts w:ascii="Arial" w:hAnsi="Arial" w:cs="Arial"/>
          <w:sz w:val="18"/>
          <w:szCs w:val="18"/>
        </w:rPr>
        <w:t>na konci soupisky.</w:t>
      </w:r>
      <w:r w:rsidRPr="00FD35C7">
        <w:rPr>
          <w:rFonts w:ascii="Arial" w:hAnsi="Arial" w:cs="Arial"/>
          <w:sz w:val="18"/>
          <w:szCs w:val="18"/>
        </w:rPr>
        <w:t xml:space="preserve"> Dále platí možnost dodatečného přemístění dle čl.330,24,b SŘ, </w:t>
      </w:r>
      <w:r w:rsidR="00CD13D5">
        <w:rPr>
          <w:rFonts w:ascii="Arial" w:hAnsi="Arial" w:cs="Arial"/>
          <w:sz w:val="18"/>
          <w:szCs w:val="18"/>
        </w:rPr>
        <w:t xml:space="preserve">za </w:t>
      </w:r>
      <w:proofErr w:type="gramStart"/>
      <w:r w:rsidR="00CD13D5">
        <w:rPr>
          <w:rFonts w:ascii="Arial" w:hAnsi="Arial" w:cs="Arial"/>
          <w:sz w:val="18"/>
          <w:szCs w:val="18"/>
        </w:rPr>
        <w:t xml:space="preserve">změny </w:t>
      </w:r>
      <w:r w:rsidRPr="00FD35C7">
        <w:rPr>
          <w:rFonts w:ascii="Arial" w:hAnsi="Arial" w:cs="Arial"/>
          <w:sz w:val="18"/>
          <w:szCs w:val="18"/>
        </w:rPr>
        <w:t xml:space="preserve"> soupisek</w:t>
      </w:r>
      <w:proofErr w:type="gramEnd"/>
      <w:r w:rsidRPr="00FD35C7">
        <w:rPr>
          <w:rFonts w:ascii="Arial" w:hAnsi="Arial" w:cs="Arial"/>
          <w:sz w:val="18"/>
          <w:szCs w:val="18"/>
        </w:rPr>
        <w:t>, požádá-li o to oddíl.</w:t>
      </w:r>
    </w:p>
    <w:p w:rsidR="004138E1" w:rsidRPr="00FD35C7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b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 xml:space="preserve">b/ na max. tři soupisky oddílu bez </w:t>
      </w:r>
      <w:proofErr w:type="gramStart"/>
      <w:r w:rsidRPr="00FD35C7">
        <w:rPr>
          <w:rFonts w:ascii="Arial" w:hAnsi="Arial" w:cs="Arial"/>
          <w:sz w:val="18"/>
          <w:szCs w:val="18"/>
        </w:rPr>
        <w:t>možnosti  dalšího</w:t>
      </w:r>
      <w:proofErr w:type="gramEnd"/>
      <w:r w:rsidRPr="00FD35C7">
        <w:rPr>
          <w:rFonts w:ascii="Arial" w:hAnsi="Arial" w:cs="Arial"/>
          <w:sz w:val="18"/>
          <w:szCs w:val="18"/>
        </w:rPr>
        <w:t xml:space="preserve"> přemístění dle č. 330,24 SŘ, jen u ročníku </w:t>
      </w:r>
      <w:r w:rsidR="00856176">
        <w:rPr>
          <w:rFonts w:ascii="Arial" w:hAnsi="Arial" w:cs="Arial"/>
          <w:b/>
          <w:sz w:val="18"/>
          <w:szCs w:val="18"/>
        </w:rPr>
        <w:t xml:space="preserve">2002 </w:t>
      </w:r>
      <w:r w:rsidRPr="00CD13D5">
        <w:rPr>
          <w:rFonts w:ascii="Arial" w:hAnsi="Arial" w:cs="Arial"/>
          <w:b/>
          <w:sz w:val="18"/>
          <w:szCs w:val="18"/>
        </w:rPr>
        <w:t xml:space="preserve"> a mladší</w:t>
      </w:r>
      <w:r w:rsidR="00CD13D5">
        <w:rPr>
          <w:rFonts w:ascii="Arial" w:hAnsi="Arial" w:cs="Arial"/>
          <w:b/>
          <w:sz w:val="18"/>
          <w:szCs w:val="18"/>
        </w:rPr>
        <w:t>.</w:t>
      </w:r>
    </w:p>
    <w:p w:rsidR="004138E1" w:rsidRDefault="004138E1" w:rsidP="00FE5986">
      <w:pPr>
        <w:pStyle w:val="Bezmezer"/>
        <w:rPr>
          <w:rFonts w:ascii="Arial" w:hAnsi="Arial" w:cs="Arial"/>
          <w:b/>
          <w:sz w:val="18"/>
          <w:szCs w:val="18"/>
        </w:rPr>
      </w:pPr>
    </w:p>
    <w:p w:rsidR="007C112B" w:rsidRPr="009302FD" w:rsidRDefault="00856176" w:rsidP="00FE5986">
      <w:pPr>
        <w:pStyle w:val="Bezmez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4138E1">
        <w:rPr>
          <w:rFonts w:ascii="Arial" w:hAnsi="Arial" w:cs="Arial"/>
          <w:b/>
          <w:i/>
          <w:sz w:val="18"/>
          <w:szCs w:val="18"/>
        </w:rPr>
        <w:t xml:space="preserve">/ </w:t>
      </w:r>
      <w:r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všechny RSST se zavázaly na schůzi VV KSST Vysočina </w:t>
      </w:r>
      <w:proofErr w:type="gramStart"/>
      <w:r w:rsidRPr="009302FD">
        <w:rPr>
          <w:rFonts w:ascii="Arial" w:hAnsi="Arial" w:cs="Arial"/>
          <w:b/>
          <w:i/>
          <w:color w:val="FF0000"/>
          <w:sz w:val="18"/>
          <w:szCs w:val="18"/>
        </w:rPr>
        <w:t>23.9.2019</w:t>
      </w:r>
      <w:proofErr w:type="gramEnd"/>
      <w:r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respektovat toto ustanoven</w:t>
      </w:r>
      <w:r w:rsidR="00347BE3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í při tvorbě svých žebříčků. Pokud by se dodatečně </w:t>
      </w:r>
      <w:r w:rsidR="004138E1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některý region rozhodl jinak, </w:t>
      </w:r>
      <w:r w:rsidR="00347BE3" w:rsidRPr="009302FD">
        <w:rPr>
          <w:rFonts w:ascii="Arial" w:hAnsi="Arial" w:cs="Arial"/>
          <w:b/>
          <w:i/>
          <w:color w:val="FF0000"/>
          <w:sz w:val="18"/>
          <w:szCs w:val="18"/>
        </w:rPr>
        <w:t>budou jejich žebříčky brány na zřetel při tvorbě krajských soupisek</w:t>
      </w:r>
      <w:r w:rsidR="004138E1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jen </w:t>
      </w:r>
      <w:r w:rsidR="006A0939" w:rsidRPr="009302FD">
        <w:rPr>
          <w:rFonts w:ascii="Arial" w:hAnsi="Arial" w:cs="Arial"/>
          <w:b/>
          <w:i/>
          <w:color w:val="FF0000"/>
          <w:sz w:val="18"/>
          <w:szCs w:val="18"/>
        </w:rPr>
        <w:t>u hráčů, kteří odehrají min. 20 zápasů.</w:t>
      </w:r>
    </w:p>
    <w:p w:rsidR="004138E1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E5986" w:rsidRDefault="007C112B" w:rsidP="00FE5986">
      <w:pPr>
        <w:pStyle w:val="Bezmezer"/>
        <w:rPr>
          <w:rFonts w:ascii="Arial" w:hAnsi="Arial" w:cs="Arial"/>
          <w:sz w:val="18"/>
          <w:szCs w:val="18"/>
        </w:rPr>
      </w:pPr>
      <w:r>
        <w:rPr>
          <w:b/>
          <w:sz w:val="24"/>
          <w:szCs w:val="24"/>
          <w:u w:val="single"/>
        </w:rPr>
        <w:t>Nasazovací žebříček-m</w:t>
      </w:r>
      <w:r w:rsidRPr="00FE5986">
        <w:rPr>
          <w:b/>
          <w:sz w:val="24"/>
          <w:szCs w:val="24"/>
          <w:u w:val="single"/>
        </w:rPr>
        <w:t>uži:</w:t>
      </w:r>
      <w:r>
        <w:t xml:space="preserve"> …..</w:t>
      </w:r>
      <w:r w:rsidR="00187003">
        <w:t xml:space="preserve">tvorba stejným způsoben, ale jen </w:t>
      </w:r>
      <w:r w:rsidR="001D27D5">
        <w:t>za první polovinu sezóny  201</w:t>
      </w:r>
      <w:r w:rsidR="00347BE3">
        <w:t>9-2020</w:t>
      </w:r>
      <w:r>
        <w:t xml:space="preserve"> / slouží pouze k nasazování na Krajském přeboru jednotlivců-mužů/….</w:t>
      </w:r>
      <w:r w:rsidR="00187003" w:rsidRPr="00187003">
        <w:rPr>
          <w:b/>
        </w:rPr>
        <w:t xml:space="preserve"> </w:t>
      </w:r>
      <w:r w:rsidR="00187003">
        <w:rPr>
          <w:b/>
        </w:rPr>
        <w:t>bude vytvořen</w:t>
      </w:r>
      <w:r w:rsidR="00187003" w:rsidRPr="007C112B">
        <w:rPr>
          <w:b/>
        </w:rPr>
        <w:t xml:space="preserve"> k </w:t>
      </w:r>
      <w:proofErr w:type="gramStart"/>
      <w:r w:rsidR="00187003" w:rsidRPr="007C112B">
        <w:rPr>
          <w:b/>
        </w:rPr>
        <w:t>1.1.20</w:t>
      </w:r>
      <w:r w:rsidR="00347BE3">
        <w:rPr>
          <w:b/>
        </w:rPr>
        <w:t>20</w:t>
      </w:r>
      <w:proofErr w:type="gramEnd"/>
    </w:p>
    <w:p w:rsidR="00FE5986" w:rsidRDefault="00FE5986" w:rsidP="00FE5986">
      <w:pPr>
        <w:pStyle w:val="Bezmezer"/>
        <w:rPr>
          <w:rFonts w:ascii="Arial" w:hAnsi="Arial" w:cs="Arial"/>
          <w:sz w:val="18"/>
          <w:szCs w:val="18"/>
        </w:rPr>
      </w:pPr>
    </w:p>
    <w:p w:rsidR="00403ADD" w:rsidRDefault="004138E1" w:rsidP="00FE5986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:rsidR="004138E1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E5986" w:rsidRDefault="00FE5986" w:rsidP="00FE5986">
      <w:pPr>
        <w:pStyle w:val="Bezmezer"/>
      </w:pPr>
      <w:r>
        <w:rPr>
          <w:b/>
          <w:sz w:val="24"/>
          <w:szCs w:val="24"/>
          <w:u w:val="single"/>
        </w:rPr>
        <w:t>Ženy</w:t>
      </w:r>
      <w:r w:rsidRPr="00FE5986">
        <w:rPr>
          <w:b/>
          <w:sz w:val="24"/>
          <w:szCs w:val="24"/>
          <w:u w:val="single"/>
        </w:rPr>
        <w:t>:</w:t>
      </w:r>
      <w:r>
        <w:t xml:space="preserve"> </w:t>
      </w:r>
      <w:proofErr w:type="gramStart"/>
      <w:r>
        <w:t>…..za</w:t>
      </w:r>
      <w:proofErr w:type="gramEnd"/>
      <w:r>
        <w:t xml:space="preserve"> sezónu </w:t>
      </w:r>
      <w:r w:rsidR="00914591">
        <w:t>2019-2020</w:t>
      </w:r>
    </w:p>
    <w:p w:rsidR="00403ADD" w:rsidRPr="00C71FFF" w:rsidRDefault="00403ADD" w:rsidP="00403ADD">
      <w:proofErr w:type="gramStart"/>
      <w:r w:rsidRPr="00C71FFF">
        <w:t xml:space="preserve">Seznam </w:t>
      </w:r>
      <w:r w:rsidR="003D5B36">
        <w:t xml:space="preserve"> </w:t>
      </w:r>
      <w:r w:rsidRPr="00C71FFF">
        <w:t>ELOST</w:t>
      </w:r>
      <w:r>
        <w:t>-TREND</w:t>
      </w:r>
      <w:proofErr w:type="gramEnd"/>
      <w:r>
        <w:t xml:space="preserve"> </w:t>
      </w:r>
      <w:r w:rsidRPr="00C71FFF">
        <w:t xml:space="preserve"> KRAJE VYSOČINA</w:t>
      </w:r>
      <w:r>
        <w:t xml:space="preserve"> ze STISU </w:t>
      </w:r>
      <w:r w:rsidRPr="00C71FFF">
        <w:t>, použít jako platný žebříček s následnými úpravami:</w:t>
      </w:r>
    </w:p>
    <w:p w:rsidR="00403ADD" w:rsidRDefault="00403ADD" w:rsidP="00403ADD">
      <w:pPr>
        <w:ind w:left="720"/>
      </w:pPr>
      <w:r w:rsidRPr="00C71FFF">
        <w:t xml:space="preserve">a/ vyřadit </w:t>
      </w:r>
      <w:proofErr w:type="gramStart"/>
      <w:r w:rsidRPr="00C71FFF">
        <w:t>hr</w:t>
      </w:r>
      <w:r>
        <w:t>á</w:t>
      </w:r>
      <w:r w:rsidR="00914591">
        <w:t>čky</w:t>
      </w:r>
      <w:proofErr w:type="gramEnd"/>
      <w:r w:rsidR="00914591">
        <w:t xml:space="preserve">, kteří odehrály  méně než </w:t>
      </w:r>
      <w:r w:rsidR="00914591" w:rsidRPr="009302FD">
        <w:rPr>
          <w:b/>
          <w:color w:val="FF0000"/>
        </w:rPr>
        <w:t>20</w:t>
      </w:r>
      <w:r w:rsidRPr="00C71FFF">
        <w:t xml:space="preserve"> </w:t>
      </w:r>
      <w:proofErr w:type="gramStart"/>
      <w:r w:rsidRPr="00C71FFF">
        <w:t>zápasů</w:t>
      </w:r>
      <w:proofErr w:type="gramEnd"/>
      <w:r w:rsidRPr="00C71FFF">
        <w:t xml:space="preserve"> </w:t>
      </w:r>
    </w:p>
    <w:p w:rsidR="00403ADD" w:rsidRDefault="00403ADD" w:rsidP="00403ADD">
      <w:pPr>
        <w:ind w:left="720"/>
      </w:pPr>
      <w:r>
        <w:t>b</w:t>
      </w:r>
      <w:r w:rsidRPr="00C71FFF">
        <w:t xml:space="preserve">/ </w:t>
      </w:r>
      <w:r>
        <w:t xml:space="preserve">případně </w:t>
      </w:r>
      <w:r w:rsidRPr="00C71FFF">
        <w:t xml:space="preserve">použít </w:t>
      </w:r>
      <w:proofErr w:type="gramStart"/>
      <w:r>
        <w:t xml:space="preserve">zvýhodnění </w:t>
      </w:r>
      <w:r w:rsidRPr="00C71FFF">
        <w:t xml:space="preserve"> </w:t>
      </w:r>
      <w:r>
        <w:t>5 % ve</w:t>
      </w:r>
      <w:proofErr w:type="gramEnd"/>
      <w:r>
        <w:t xml:space="preserve"> prospěch hráček</w:t>
      </w:r>
      <w:r w:rsidRPr="00C71FFF">
        <w:t xml:space="preserve">, které hrají ligu žen </w:t>
      </w:r>
    </w:p>
    <w:p w:rsidR="00403ADD" w:rsidRPr="00C71FFF" w:rsidRDefault="00403ADD" w:rsidP="00403ADD">
      <w:pPr>
        <w:ind w:left="720"/>
      </w:pPr>
      <w:r>
        <w:t>c/hráčky</w:t>
      </w:r>
      <w:r w:rsidRPr="00C71FFF">
        <w:t xml:space="preserve"> seřadit do </w:t>
      </w:r>
      <w:r w:rsidR="00914591" w:rsidRPr="009302FD">
        <w:rPr>
          <w:b/>
          <w:color w:val="FF0000"/>
        </w:rPr>
        <w:t>25</w:t>
      </w:r>
      <w:r w:rsidR="003D5B36" w:rsidRPr="009302FD">
        <w:rPr>
          <w:b/>
          <w:color w:val="FF0000"/>
        </w:rPr>
        <w:t xml:space="preserve"> t</w:t>
      </w:r>
      <w:r w:rsidR="003D5B36">
        <w:t>i</w:t>
      </w:r>
      <w:r w:rsidRPr="00C71FFF">
        <w:t xml:space="preserve"> členného žebříčku, </w:t>
      </w:r>
      <w:r w:rsidR="003D5B36">
        <w:t>jednotlivě.</w:t>
      </w:r>
    </w:p>
    <w:p w:rsidR="00403ADD" w:rsidRPr="00385F86" w:rsidRDefault="00403ADD" w:rsidP="00403ADD">
      <w:pPr>
        <w:pStyle w:val="Bezmezer"/>
        <w:rPr>
          <w:rFonts w:ascii="Arial" w:hAnsi="Arial" w:cs="Arial"/>
          <w:sz w:val="18"/>
          <w:szCs w:val="18"/>
          <w:u w:val="single"/>
        </w:rPr>
      </w:pPr>
    </w:p>
    <w:p w:rsidR="00403ADD" w:rsidRPr="0062201B" w:rsidRDefault="00403ADD" w:rsidP="00403ADD">
      <w:pPr>
        <w:pStyle w:val="Bezmez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Hráč</w:t>
      </w:r>
      <w:r w:rsidR="003D5B36">
        <w:rPr>
          <w:rFonts w:ascii="Arial" w:hAnsi="Arial" w:cs="Arial"/>
          <w:b/>
          <w:sz w:val="18"/>
          <w:szCs w:val="18"/>
          <w:u w:val="single"/>
        </w:rPr>
        <w:t>ka</w:t>
      </w:r>
      <w:r w:rsidR="00914591">
        <w:rPr>
          <w:rFonts w:ascii="Arial" w:hAnsi="Arial" w:cs="Arial"/>
          <w:b/>
          <w:sz w:val="18"/>
          <w:szCs w:val="18"/>
          <w:u w:val="single"/>
        </w:rPr>
        <w:t xml:space="preserve">, pokud neodehraje min. </w:t>
      </w:r>
      <w:proofErr w:type="gramStart"/>
      <w:r w:rsidR="00914591" w:rsidRPr="009302FD">
        <w:rPr>
          <w:rFonts w:ascii="Arial" w:hAnsi="Arial" w:cs="Arial"/>
          <w:b/>
          <w:color w:val="FF0000"/>
          <w:sz w:val="18"/>
          <w:szCs w:val="18"/>
          <w:u w:val="single"/>
        </w:rPr>
        <w:t>20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14591">
        <w:rPr>
          <w:rFonts w:ascii="Arial" w:hAnsi="Arial" w:cs="Arial"/>
          <w:b/>
          <w:sz w:val="18"/>
          <w:szCs w:val="18"/>
          <w:u w:val="single"/>
        </w:rPr>
        <w:t xml:space="preserve"> zápasů</w:t>
      </w:r>
      <w:proofErr w:type="gramEnd"/>
      <w:r w:rsidR="0091459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62201B">
        <w:rPr>
          <w:rFonts w:ascii="Arial" w:hAnsi="Arial" w:cs="Arial"/>
          <w:b/>
          <w:sz w:val="18"/>
          <w:szCs w:val="18"/>
          <w:u w:val="single"/>
        </w:rPr>
        <w:t xml:space="preserve"> dle </w:t>
      </w:r>
      <w:r>
        <w:rPr>
          <w:rFonts w:ascii="Arial" w:hAnsi="Arial" w:cs="Arial"/>
          <w:b/>
          <w:sz w:val="18"/>
          <w:szCs w:val="18"/>
          <w:u w:val="single"/>
        </w:rPr>
        <w:t>ELOST</w:t>
      </w:r>
      <w:r w:rsidRPr="0062201B">
        <w:rPr>
          <w:rFonts w:ascii="Arial" w:hAnsi="Arial" w:cs="Arial"/>
          <w:b/>
          <w:sz w:val="18"/>
          <w:szCs w:val="18"/>
          <w:u w:val="single"/>
        </w:rPr>
        <w:t xml:space="preserve"> nebude uveden</w:t>
      </w:r>
      <w:r w:rsidR="003D5B36">
        <w:rPr>
          <w:rFonts w:ascii="Arial" w:hAnsi="Arial" w:cs="Arial"/>
          <w:b/>
          <w:sz w:val="18"/>
          <w:szCs w:val="18"/>
          <w:u w:val="single"/>
        </w:rPr>
        <w:t>a</w:t>
      </w:r>
      <w:r w:rsidRPr="0062201B">
        <w:rPr>
          <w:rFonts w:ascii="Arial" w:hAnsi="Arial" w:cs="Arial"/>
          <w:b/>
          <w:sz w:val="18"/>
          <w:szCs w:val="18"/>
          <w:u w:val="single"/>
        </w:rPr>
        <w:t xml:space="preserve"> nikde</w:t>
      </w:r>
    </w:p>
    <w:p w:rsidR="00403ADD" w:rsidRDefault="00403ADD" w:rsidP="00403ADD">
      <w:pPr>
        <w:pStyle w:val="Bezmezer"/>
        <w:rPr>
          <w:rFonts w:ascii="Arial" w:hAnsi="Arial" w:cs="Arial"/>
          <w:b/>
          <w:sz w:val="18"/>
          <w:szCs w:val="18"/>
        </w:rPr>
      </w:pPr>
      <w:r w:rsidRPr="0062201B">
        <w:rPr>
          <w:rFonts w:ascii="Arial" w:hAnsi="Arial" w:cs="Arial"/>
          <w:b/>
          <w:sz w:val="18"/>
          <w:szCs w:val="18"/>
          <w:u w:val="single"/>
        </w:rPr>
        <w:t>v žebříčku a bude moci být zařazen</w:t>
      </w:r>
      <w:r w:rsidR="003E5B7A">
        <w:rPr>
          <w:rFonts w:ascii="Arial" w:hAnsi="Arial" w:cs="Arial"/>
          <w:b/>
          <w:sz w:val="18"/>
          <w:szCs w:val="18"/>
          <w:u w:val="single"/>
        </w:rPr>
        <w:t>a</w:t>
      </w:r>
      <w:r w:rsidRPr="0062201B">
        <w:rPr>
          <w:rFonts w:ascii="Arial" w:hAnsi="Arial" w:cs="Arial"/>
          <w:b/>
          <w:sz w:val="18"/>
          <w:szCs w:val="18"/>
        </w:rPr>
        <w:t>:</w:t>
      </w:r>
    </w:p>
    <w:p w:rsidR="004138E1" w:rsidRPr="00FD35C7" w:rsidRDefault="004138E1" w:rsidP="00403ADD">
      <w:pPr>
        <w:pStyle w:val="Bezmezer"/>
        <w:rPr>
          <w:rFonts w:ascii="Arial" w:hAnsi="Arial" w:cs="Arial"/>
          <w:sz w:val="18"/>
          <w:szCs w:val="18"/>
        </w:rPr>
      </w:pPr>
    </w:p>
    <w:p w:rsidR="00403ADD" w:rsidRDefault="00403ADD" w:rsidP="00403ADD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>a/ jen na jedino</w:t>
      </w:r>
      <w:r>
        <w:rPr>
          <w:rFonts w:ascii="Arial" w:hAnsi="Arial" w:cs="Arial"/>
          <w:sz w:val="18"/>
          <w:szCs w:val="18"/>
        </w:rPr>
        <w:t>u soup</w:t>
      </w:r>
      <w:r w:rsidR="003D5B36">
        <w:rPr>
          <w:rFonts w:ascii="Arial" w:hAnsi="Arial" w:cs="Arial"/>
          <w:sz w:val="18"/>
          <w:szCs w:val="18"/>
        </w:rPr>
        <w:t>isku oddílu a to jako nezařazená</w:t>
      </w:r>
      <w:r>
        <w:rPr>
          <w:rFonts w:ascii="Arial" w:hAnsi="Arial" w:cs="Arial"/>
          <w:sz w:val="18"/>
          <w:szCs w:val="18"/>
        </w:rPr>
        <w:t xml:space="preserve"> na konci soupisky.</w:t>
      </w:r>
      <w:r w:rsidRPr="00FD35C7">
        <w:rPr>
          <w:rFonts w:ascii="Arial" w:hAnsi="Arial" w:cs="Arial"/>
          <w:sz w:val="18"/>
          <w:szCs w:val="18"/>
        </w:rPr>
        <w:t xml:space="preserve"> Dále platí možnost dodatečného přemístění dle čl.330,24,b SŘ, </w:t>
      </w:r>
      <w:r>
        <w:rPr>
          <w:rFonts w:ascii="Arial" w:hAnsi="Arial" w:cs="Arial"/>
          <w:sz w:val="18"/>
          <w:szCs w:val="18"/>
        </w:rPr>
        <w:t xml:space="preserve">za </w:t>
      </w:r>
      <w:proofErr w:type="gramStart"/>
      <w:r>
        <w:rPr>
          <w:rFonts w:ascii="Arial" w:hAnsi="Arial" w:cs="Arial"/>
          <w:sz w:val="18"/>
          <w:szCs w:val="18"/>
        </w:rPr>
        <w:t xml:space="preserve">změny </w:t>
      </w:r>
      <w:r w:rsidRPr="00FD35C7">
        <w:rPr>
          <w:rFonts w:ascii="Arial" w:hAnsi="Arial" w:cs="Arial"/>
          <w:sz w:val="18"/>
          <w:szCs w:val="18"/>
        </w:rPr>
        <w:t xml:space="preserve"> soupisek</w:t>
      </w:r>
      <w:proofErr w:type="gramEnd"/>
      <w:r w:rsidRPr="00FD35C7">
        <w:rPr>
          <w:rFonts w:ascii="Arial" w:hAnsi="Arial" w:cs="Arial"/>
          <w:sz w:val="18"/>
          <w:szCs w:val="18"/>
        </w:rPr>
        <w:t>, požádá-li o to oddíl.</w:t>
      </w:r>
    </w:p>
    <w:p w:rsidR="004138E1" w:rsidRPr="00FD35C7" w:rsidRDefault="004138E1" w:rsidP="00403ADD">
      <w:pPr>
        <w:pStyle w:val="Bezmezer"/>
        <w:rPr>
          <w:rFonts w:ascii="Arial" w:hAnsi="Arial" w:cs="Arial"/>
          <w:sz w:val="18"/>
          <w:szCs w:val="18"/>
        </w:rPr>
      </w:pPr>
    </w:p>
    <w:p w:rsidR="00FE5986" w:rsidRPr="006A1CED" w:rsidRDefault="00403ADD" w:rsidP="00FE5986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 xml:space="preserve">b/ na max. tři soupisky oddílu bez </w:t>
      </w:r>
      <w:proofErr w:type="gramStart"/>
      <w:r w:rsidRPr="00FD35C7">
        <w:rPr>
          <w:rFonts w:ascii="Arial" w:hAnsi="Arial" w:cs="Arial"/>
          <w:sz w:val="18"/>
          <w:szCs w:val="18"/>
        </w:rPr>
        <w:t>možnosti  dalšího</w:t>
      </w:r>
      <w:proofErr w:type="gramEnd"/>
      <w:r w:rsidR="004138E1">
        <w:rPr>
          <w:rFonts w:ascii="Arial" w:hAnsi="Arial" w:cs="Arial"/>
          <w:sz w:val="18"/>
          <w:szCs w:val="18"/>
        </w:rPr>
        <w:t xml:space="preserve"> </w:t>
      </w:r>
      <w:r w:rsidRPr="00FD35C7">
        <w:rPr>
          <w:rFonts w:ascii="Arial" w:hAnsi="Arial" w:cs="Arial"/>
          <w:sz w:val="18"/>
          <w:szCs w:val="18"/>
        </w:rPr>
        <w:t xml:space="preserve"> přemístění dle č. 330,24 SŘ, jen u ročníku </w:t>
      </w:r>
      <w:r w:rsidR="00914591">
        <w:rPr>
          <w:rFonts w:ascii="Arial" w:hAnsi="Arial" w:cs="Arial"/>
          <w:b/>
          <w:sz w:val="18"/>
          <w:szCs w:val="18"/>
        </w:rPr>
        <w:t>2002</w:t>
      </w:r>
      <w:r w:rsidRPr="00CD13D5">
        <w:rPr>
          <w:rFonts w:ascii="Arial" w:hAnsi="Arial" w:cs="Arial"/>
          <w:b/>
          <w:sz w:val="18"/>
          <w:szCs w:val="18"/>
        </w:rPr>
        <w:t xml:space="preserve"> a mladší</w:t>
      </w:r>
      <w:r>
        <w:rPr>
          <w:rFonts w:ascii="Arial" w:hAnsi="Arial" w:cs="Arial"/>
          <w:b/>
          <w:sz w:val="18"/>
          <w:szCs w:val="18"/>
        </w:rPr>
        <w:t>.</w:t>
      </w:r>
    </w:p>
    <w:p w:rsidR="00187003" w:rsidRDefault="00187003" w:rsidP="00FE5986">
      <w:pPr>
        <w:pStyle w:val="Bezmezer"/>
        <w:rPr>
          <w:rFonts w:ascii="Arial" w:hAnsi="Arial" w:cs="Arial"/>
          <w:sz w:val="18"/>
          <w:szCs w:val="18"/>
        </w:rPr>
      </w:pPr>
    </w:p>
    <w:p w:rsidR="004138E1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187003" w:rsidRDefault="00187003" w:rsidP="00187003">
      <w:pPr>
        <w:pStyle w:val="Bezmezer"/>
        <w:rPr>
          <w:b/>
        </w:rPr>
      </w:pPr>
      <w:r>
        <w:rPr>
          <w:b/>
          <w:sz w:val="24"/>
          <w:szCs w:val="24"/>
          <w:u w:val="single"/>
        </w:rPr>
        <w:t>Nasazovací žebříček-ženy</w:t>
      </w:r>
      <w:r w:rsidRPr="00FE5986">
        <w:rPr>
          <w:b/>
          <w:sz w:val="24"/>
          <w:szCs w:val="24"/>
          <w:u w:val="single"/>
        </w:rPr>
        <w:t>:</w:t>
      </w:r>
      <w:r>
        <w:t xml:space="preserve"> tvorba stejným způsoben, ale jen za první polovinu sezóny  </w:t>
      </w:r>
      <w:r w:rsidR="00BF1803">
        <w:t>201</w:t>
      </w:r>
      <w:r w:rsidR="00914591">
        <w:t xml:space="preserve">9-2020 </w:t>
      </w:r>
      <w:r w:rsidR="00BF1803">
        <w:t xml:space="preserve"> /</w:t>
      </w:r>
      <w:r>
        <w:t>slouží pouze k nasazování na Krajském přeboru jednotlivců-žen/….</w:t>
      </w:r>
      <w:r>
        <w:rPr>
          <w:b/>
        </w:rPr>
        <w:t>bude vytvořen</w:t>
      </w:r>
      <w:r w:rsidR="00914591">
        <w:rPr>
          <w:b/>
        </w:rPr>
        <w:t xml:space="preserve"> k </w:t>
      </w:r>
      <w:proofErr w:type="gramStart"/>
      <w:r w:rsidR="00914591">
        <w:rPr>
          <w:b/>
        </w:rPr>
        <w:t>1.1.2020</w:t>
      </w:r>
      <w:proofErr w:type="gramEnd"/>
    </w:p>
    <w:p w:rsidR="007D3F3E" w:rsidRPr="00852EF2" w:rsidRDefault="007D3F3E" w:rsidP="00C056AC">
      <w:pPr>
        <w:pStyle w:val="Bezmezer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187003" w:rsidRPr="00FD35C7" w:rsidRDefault="00187003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Pr="00FD35C7" w:rsidRDefault="00FD35C7" w:rsidP="00FE5986">
      <w:pPr>
        <w:pStyle w:val="Bezmezer"/>
      </w:pPr>
    </w:p>
    <w:sectPr w:rsidR="00FD35C7" w:rsidRPr="00FD35C7" w:rsidSect="004138E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2FE"/>
    <w:multiLevelType w:val="hybridMultilevel"/>
    <w:tmpl w:val="A35C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35C7"/>
    <w:rsid w:val="000848E2"/>
    <w:rsid w:val="000B250E"/>
    <w:rsid w:val="000C54EC"/>
    <w:rsid w:val="000C75D3"/>
    <w:rsid w:val="00187003"/>
    <w:rsid w:val="001A75F1"/>
    <w:rsid w:val="001D27D5"/>
    <w:rsid w:val="0021246E"/>
    <w:rsid w:val="002405AB"/>
    <w:rsid w:val="00260E9B"/>
    <w:rsid w:val="00266DA8"/>
    <w:rsid w:val="002B0CAD"/>
    <w:rsid w:val="002F7A67"/>
    <w:rsid w:val="00347BE3"/>
    <w:rsid w:val="00385F86"/>
    <w:rsid w:val="003C4DDA"/>
    <w:rsid w:val="003D5B36"/>
    <w:rsid w:val="003D754E"/>
    <w:rsid w:val="003E5B7A"/>
    <w:rsid w:val="003F39C9"/>
    <w:rsid w:val="00403ADD"/>
    <w:rsid w:val="004138E1"/>
    <w:rsid w:val="004340E8"/>
    <w:rsid w:val="00506BCD"/>
    <w:rsid w:val="00531FBD"/>
    <w:rsid w:val="005465F6"/>
    <w:rsid w:val="005C2220"/>
    <w:rsid w:val="005D5017"/>
    <w:rsid w:val="005F00D5"/>
    <w:rsid w:val="0061615F"/>
    <w:rsid w:val="0062201B"/>
    <w:rsid w:val="006265D3"/>
    <w:rsid w:val="006538C9"/>
    <w:rsid w:val="00687F78"/>
    <w:rsid w:val="006A0939"/>
    <w:rsid w:val="006A1CED"/>
    <w:rsid w:val="007C112B"/>
    <w:rsid w:val="007D3F3E"/>
    <w:rsid w:val="00852EF2"/>
    <w:rsid w:val="00856176"/>
    <w:rsid w:val="008A1971"/>
    <w:rsid w:val="00914591"/>
    <w:rsid w:val="0092430D"/>
    <w:rsid w:val="009302FD"/>
    <w:rsid w:val="00944550"/>
    <w:rsid w:val="00953540"/>
    <w:rsid w:val="0097379E"/>
    <w:rsid w:val="00A644B1"/>
    <w:rsid w:val="00AD1A04"/>
    <w:rsid w:val="00B1630E"/>
    <w:rsid w:val="00BF1803"/>
    <w:rsid w:val="00C01C84"/>
    <w:rsid w:val="00C056AC"/>
    <w:rsid w:val="00C11CEF"/>
    <w:rsid w:val="00CD13D5"/>
    <w:rsid w:val="00CE1444"/>
    <w:rsid w:val="00D923DA"/>
    <w:rsid w:val="00DD5078"/>
    <w:rsid w:val="00DE1522"/>
    <w:rsid w:val="00E42B6B"/>
    <w:rsid w:val="00EC03B2"/>
    <w:rsid w:val="00FB03D7"/>
    <w:rsid w:val="00FD35C7"/>
    <w:rsid w:val="00FD65B0"/>
    <w:rsid w:val="00F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35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semiHidden/>
    <w:rsid w:val="00FD35C7"/>
    <w:pPr>
      <w:autoSpaceDE w:val="0"/>
      <w:autoSpaceDN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3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D35C7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autoSpaceDE w:val="0"/>
      <w:autoSpaceDN w:val="0"/>
      <w:ind w:left="1843" w:hanging="570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5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3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FE59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Uzivatel</cp:lastModifiedBy>
  <cp:revision>10</cp:revision>
  <dcterms:created xsi:type="dcterms:W3CDTF">2019-09-25T09:33:00Z</dcterms:created>
  <dcterms:modified xsi:type="dcterms:W3CDTF">2019-09-26T09:44:00Z</dcterms:modified>
</cp:coreProperties>
</file>