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2428E" w14:textId="77777777" w:rsidR="005D0900" w:rsidRPr="005D0900" w:rsidRDefault="005D0900" w:rsidP="005D0900">
      <w:pPr>
        <w:spacing w:after="0"/>
        <w:rPr>
          <w:sz w:val="36"/>
          <w:szCs w:val="36"/>
        </w:rPr>
      </w:pPr>
      <w:r w:rsidRPr="005D0900">
        <w:rPr>
          <w:sz w:val="36"/>
          <w:szCs w:val="36"/>
        </w:rPr>
        <w:t xml:space="preserve">DODATEK </w:t>
      </w:r>
      <w:r>
        <w:rPr>
          <w:sz w:val="36"/>
          <w:szCs w:val="36"/>
        </w:rPr>
        <w:t>č. 1</w:t>
      </w:r>
    </w:p>
    <w:p w14:paraId="56F02AEF" w14:textId="77777777" w:rsidR="005D1978" w:rsidRDefault="005D0900" w:rsidP="005D0900">
      <w:pPr>
        <w:spacing w:after="0"/>
      </w:pPr>
      <w:r>
        <w:t xml:space="preserve">k rozpisu soutěží pro sezónu 2020-2021, řízených VV JčKSST z.s. prostřednictvím  STK </w:t>
      </w:r>
    </w:p>
    <w:p w14:paraId="56ABFB7F" w14:textId="77777777" w:rsidR="005D0900" w:rsidRDefault="005D0900" w:rsidP="005D0900">
      <w:pPr>
        <w:spacing w:after="0"/>
      </w:pPr>
    </w:p>
    <w:p w14:paraId="1EDC2DD3" w14:textId="77777777" w:rsidR="005D0900" w:rsidRPr="005D0900" w:rsidRDefault="005D0900" w:rsidP="005D0900">
      <w:pPr>
        <w:spacing w:after="0"/>
        <w:rPr>
          <w:b/>
        </w:rPr>
      </w:pPr>
      <w:r w:rsidRPr="005D0900">
        <w:rPr>
          <w:b/>
        </w:rPr>
        <w:t>preambule</w:t>
      </w:r>
    </w:p>
    <w:p w14:paraId="7FD6C6B3" w14:textId="3F4FFA45" w:rsidR="005D0900" w:rsidRDefault="005D0900" w:rsidP="005D0900">
      <w:pPr>
        <w:spacing w:after="0"/>
      </w:pPr>
      <w:r>
        <w:t>Tento dodatek upravuje podmínky odehrání utkání v krajských soutěží návazně na případné pozitivní nálezy COVID 19 a na doporučení VV Č</w:t>
      </w:r>
      <w:r w:rsidR="00BE0C6D">
        <w:t>A</w:t>
      </w:r>
      <w:r>
        <w:t>ST přijaté dne 9.9.2020</w:t>
      </w:r>
    </w:p>
    <w:p w14:paraId="6D91B311" w14:textId="77777777" w:rsidR="005D0900" w:rsidRDefault="005D0900" w:rsidP="005D0900">
      <w:pPr>
        <w:spacing w:after="0"/>
      </w:pPr>
    </w:p>
    <w:tbl>
      <w:tblPr>
        <w:tblStyle w:val="Mkatabulky"/>
        <w:tblW w:w="9606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1"/>
        <w:gridCol w:w="9055"/>
      </w:tblGrid>
      <w:tr w:rsidR="003231B9" w14:paraId="4DD59715" w14:textId="77777777" w:rsidTr="005C552F">
        <w:tc>
          <w:tcPr>
            <w:tcW w:w="551" w:type="dxa"/>
          </w:tcPr>
          <w:p w14:paraId="098F7EB4" w14:textId="77777777" w:rsidR="003231B9" w:rsidRPr="00B17CDB" w:rsidRDefault="003231B9" w:rsidP="005D0900">
            <w:pPr>
              <w:rPr>
                <w:sz w:val="18"/>
                <w:szCs w:val="18"/>
              </w:rPr>
            </w:pPr>
            <w:r w:rsidRPr="00B17CDB">
              <w:rPr>
                <w:sz w:val="18"/>
                <w:szCs w:val="18"/>
              </w:rPr>
              <w:t>1.1.</w:t>
            </w:r>
          </w:p>
        </w:tc>
        <w:tc>
          <w:tcPr>
            <w:tcW w:w="9055" w:type="dxa"/>
          </w:tcPr>
          <w:p w14:paraId="60FC65AD" w14:textId="224B26EE" w:rsidR="003231B9" w:rsidRDefault="00192B10" w:rsidP="00B17CDB">
            <w:r w:rsidRPr="00192B10">
              <w:t>V případě, že hráči ze soupisky týmu budou v nařízené karanténě nebo pozitivní na Covid 19 v takovém počtu, že mistrovské utkání nebude možné odehrát, tj. do stavu méně než 3 hráč</w:t>
            </w:r>
            <w:r w:rsidRPr="00192B10">
              <w:t>i ze</w:t>
            </w:r>
            <w:r w:rsidRPr="00192B10">
              <w:t xml:space="preserve"> soupisky, bude utkání odloženo zaviněním vyšší mocí</w:t>
            </w:r>
            <w:r w:rsidRPr="00192B10">
              <w:t>.</w:t>
            </w:r>
          </w:p>
        </w:tc>
      </w:tr>
      <w:tr w:rsidR="003231B9" w14:paraId="360354FF" w14:textId="77777777" w:rsidTr="005C552F">
        <w:tc>
          <w:tcPr>
            <w:tcW w:w="551" w:type="dxa"/>
          </w:tcPr>
          <w:p w14:paraId="1611D66D" w14:textId="77777777" w:rsidR="003231B9" w:rsidRPr="00B17CDB" w:rsidRDefault="003231B9" w:rsidP="003231B9">
            <w:pPr>
              <w:rPr>
                <w:sz w:val="18"/>
                <w:szCs w:val="18"/>
              </w:rPr>
            </w:pPr>
            <w:r w:rsidRPr="00B17CDB">
              <w:rPr>
                <w:sz w:val="18"/>
                <w:szCs w:val="18"/>
              </w:rPr>
              <w:t xml:space="preserve">1.2. </w:t>
            </w:r>
          </w:p>
          <w:p w14:paraId="455BC640" w14:textId="77777777" w:rsidR="003231B9" w:rsidRPr="00B17CDB" w:rsidRDefault="003231B9" w:rsidP="005D0900">
            <w:pPr>
              <w:rPr>
                <w:sz w:val="18"/>
                <w:szCs w:val="18"/>
              </w:rPr>
            </w:pPr>
          </w:p>
        </w:tc>
        <w:tc>
          <w:tcPr>
            <w:tcW w:w="9055" w:type="dxa"/>
          </w:tcPr>
          <w:p w14:paraId="6CD156FF" w14:textId="7AE4B3E3" w:rsidR="003231B9" w:rsidRDefault="003231B9" w:rsidP="005D0900">
            <w:r>
              <w:t>Klub</w:t>
            </w:r>
            <w:r w:rsidR="0089624F">
              <w:t>/hráč</w:t>
            </w:r>
            <w:r>
              <w:t xml:space="preserve"> je v tomto případě povinen požádat o vystavení dokladu, a to bezprostředně po zjištění této skutečnosti a současně řídícímu STK doložit potvrzení o pozitivním nálezu nebo nařízené karanténě</w:t>
            </w:r>
            <w:r w:rsidR="00A21350">
              <w:t xml:space="preserve"> hráče (vydává praktický nebo oddílový lékař)</w:t>
            </w:r>
            <w:r>
              <w:t>.</w:t>
            </w:r>
            <w:r w:rsidR="001E6FFA">
              <w:t xml:space="preserve"> Toto potvrzení </w:t>
            </w:r>
            <w:r w:rsidR="00A21350">
              <w:t xml:space="preserve">může být nahrazeno kopií neschopenky, kterou </w:t>
            </w:r>
            <w:r w:rsidR="001E6FFA">
              <w:t>vydává praktický lékař příslušného hráče.</w:t>
            </w:r>
          </w:p>
        </w:tc>
      </w:tr>
      <w:tr w:rsidR="003231B9" w14:paraId="511C47CF" w14:textId="77777777" w:rsidTr="005C552F">
        <w:tc>
          <w:tcPr>
            <w:tcW w:w="551" w:type="dxa"/>
          </w:tcPr>
          <w:p w14:paraId="38E084E4" w14:textId="77777777" w:rsidR="003231B9" w:rsidRPr="00B17CDB" w:rsidRDefault="003231B9" w:rsidP="003231B9">
            <w:pPr>
              <w:rPr>
                <w:sz w:val="18"/>
                <w:szCs w:val="18"/>
              </w:rPr>
            </w:pPr>
            <w:r w:rsidRPr="00B17CDB">
              <w:rPr>
                <w:sz w:val="18"/>
                <w:szCs w:val="18"/>
              </w:rPr>
              <w:t xml:space="preserve">1.3. </w:t>
            </w:r>
          </w:p>
          <w:p w14:paraId="1856F8E5" w14:textId="77777777" w:rsidR="003231B9" w:rsidRPr="00B17CDB" w:rsidRDefault="003231B9" w:rsidP="005D0900">
            <w:pPr>
              <w:rPr>
                <w:sz w:val="18"/>
                <w:szCs w:val="18"/>
              </w:rPr>
            </w:pPr>
          </w:p>
        </w:tc>
        <w:tc>
          <w:tcPr>
            <w:tcW w:w="9055" w:type="dxa"/>
          </w:tcPr>
          <w:p w14:paraId="5B972967" w14:textId="77777777" w:rsidR="003231B9" w:rsidRDefault="003231B9" w:rsidP="005D0900">
            <w:r>
              <w:t>V případě, že není možné z časových důvodů zajistit potvrzení před utkáním, doloží klub potvrzení nejpozději do 3 pracovních dnů po termínu utkání. V případě zdůvodnitelné nutnosti je možné tento termín prodloužit.</w:t>
            </w:r>
          </w:p>
        </w:tc>
      </w:tr>
      <w:tr w:rsidR="003231B9" w14:paraId="1C718169" w14:textId="77777777" w:rsidTr="005C552F">
        <w:tc>
          <w:tcPr>
            <w:tcW w:w="551" w:type="dxa"/>
          </w:tcPr>
          <w:p w14:paraId="44FB9F8C" w14:textId="77777777" w:rsidR="003231B9" w:rsidRPr="00B17CDB" w:rsidRDefault="003231B9" w:rsidP="003231B9">
            <w:pPr>
              <w:rPr>
                <w:sz w:val="18"/>
                <w:szCs w:val="18"/>
              </w:rPr>
            </w:pPr>
            <w:r w:rsidRPr="00B17CDB">
              <w:rPr>
                <w:sz w:val="18"/>
                <w:szCs w:val="18"/>
              </w:rPr>
              <w:t xml:space="preserve">1.4. </w:t>
            </w:r>
          </w:p>
          <w:p w14:paraId="0424A56A" w14:textId="77777777" w:rsidR="003231B9" w:rsidRPr="00B17CDB" w:rsidRDefault="003231B9" w:rsidP="005D0900">
            <w:pPr>
              <w:rPr>
                <w:sz w:val="18"/>
                <w:szCs w:val="18"/>
              </w:rPr>
            </w:pPr>
          </w:p>
        </w:tc>
        <w:tc>
          <w:tcPr>
            <w:tcW w:w="9055" w:type="dxa"/>
          </w:tcPr>
          <w:p w14:paraId="0CEA8809" w14:textId="77777777" w:rsidR="003231B9" w:rsidRDefault="003231B9" w:rsidP="005D0900">
            <w:r>
              <w:t>Při nedoložení potvrzení do určeného termínu bude utkání kontumováno se všemi sportovně-technickými důsledky.</w:t>
            </w:r>
          </w:p>
        </w:tc>
      </w:tr>
      <w:tr w:rsidR="003231B9" w14:paraId="3E7BA4FE" w14:textId="77777777" w:rsidTr="005C552F">
        <w:tc>
          <w:tcPr>
            <w:tcW w:w="551" w:type="dxa"/>
          </w:tcPr>
          <w:p w14:paraId="497E5F34" w14:textId="77777777" w:rsidR="003231B9" w:rsidRPr="00B17CDB" w:rsidRDefault="003231B9" w:rsidP="003231B9">
            <w:pPr>
              <w:rPr>
                <w:sz w:val="18"/>
                <w:szCs w:val="18"/>
              </w:rPr>
            </w:pPr>
            <w:r w:rsidRPr="00B17CDB">
              <w:rPr>
                <w:sz w:val="18"/>
                <w:szCs w:val="18"/>
              </w:rPr>
              <w:t xml:space="preserve">1.5. </w:t>
            </w:r>
          </w:p>
          <w:p w14:paraId="1017215D" w14:textId="77777777" w:rsidR="003231B9" w:rsidRPr="00B17CDB" w:rsidRDefault="003231B9" w:rsidP="005D0900">
            <w:pPr>
              <w:rPr>
                <w:sz w:val="18"/>
                <w:szCs w:val="18"/>
              </w:rPr>
            </w:pPr>
          </w:p>
        </w:tc>
        <w:tc>
          <w:tcPr>
            <w:tcW w:w="9055" w:type="dxa"/>
          </w:tcPr>
          <w:p w14:paraId="6267AD99" w14:textId="77777777" w:rsidR="003231B9" w:rsidRDefault="003231B9" w:rsidP="005D0900">
            <w:r>
              <w:t>Tento bod se vztahuje i na nařízenou karanténu družstva či klubu.</w:t>
            </w:r>
          </w:p>
        </w:tc>
      </w:tr>
      <w:tr w:rsidR="003231B9" w14:paraId="361EDA14" w14:textId="77777777" w:rsidTr="005C552F">
        <w:tc>
          <w:tcPr>
            <w:tcW w:w="551" w:type="dxa"/>
          </w:tcPr>
          <w:p w14:paraId="28757905" w14:textId="77777777" w:rsidR="003231B9" w:rsidRPr="00B17CDB" w:rsidRDefault="003231B9" w:rsidP="005D0900">
            <w:pPr>
              <w:rPr>
                <w:sz w:val="18"/>
                <w:szCs w:val="18"/>
              </w:rPr>
            </w:pPr>
          </w:p>
        </w:tc>
        <w:tc>
          <w:tcPr>
            <w:tcW w:w="9055" w:type="dxa"/>
          </w:tcPr>
          <w:p w14:paraId="3DB07900" w14:textId="77777777" w:rsidR="003231B9" w:rsidRDefault="003231B9" w:rsidP="005D0900"/>
        </w:tc>
      </w:tr>
      <w:tr w:rsidR="003231B9" w14:paraId="744B3C36" w14:textId="77777777" w:rsidTr="005C552F">
        <w:tc>
          <w:tcPr>
            <w:tcW w:w="551" w:type="dxa"/>
          </w:tcPr>
          <w:p w14:paraId="58A10C61" w14:textId="77777777" w:rsidR="003231B9" w:rsidRPr="00B17CDB" w:rsidRDefault="003231B9" w:rsidP="005D0900">
            <w:pPr>
              <w:rPr>
                <w:sz w:val="18"/>
                <w:szCs w:val="18"/>
              </w:rPr>
            </w:pPr>
            <w:r w:rsidRPr="00B17CDB">
              <w:rPr>
                <w:sz w:val="18"/>
                <w:szCs w:val="18"/>
              </w:rPr>
              <w:t>2. 1.</w:t>
            </w:r>
          </w:p>
        </w:tc>
        <w:tc>
          <w:tcPr>
            <w:tcW w:w="9055" w:type="dxa"/>
          </w:tcPr>
          <w:p w14:paraId="3564BA48" w14:textId="7BE48C34" w:rsidR="003231B9" w:rsidRDefault="00BE0C6D" w:rsidP="005D0900">
            <w:r w:rsidRPr="00A21350">
              <w:t>V případě uzavření hrací místnosti min. 5 dní před termínem utkání</w:t>
            </w:r>
            <w:r w:rsidR="009F17A4" w:rsidRPr="00A21350">
              <w:t>,</w:t>
            </w:r>
            <w:r w:rsidRPr="00A21350">
              <w:t xml:space="preserve"> bude utkání odehráno v obráceném pořadí (v herně soupeře) a to i za předpokladu, že by takto musela být odehrána obě kola.  Klub</w:t>
            </w:r>
            <w:r w:rsidR="009F17A4" w:rsidRPr="00A21350">
              <w:t xml:space="preserve"> v</w:t>
            </w:r>
            <w:r w:rsidRPr="00A21350">
              <w:t xml:space="preserve"> tomto případě doloží STK potvrzení o uzavření hrací místnosti, vystavené složkou, která hernu/hrací místnost uzavřela.</w:t>
            </w:r>
          </w:p>
        </w:tc>
      </w:tr>
      <w:tr w:rsidR="00156C9A" w14:paraId="0EC09FDA" w14:textId="77777777" w:rsidTr="005C552F">
        <w:tc>
          <w:tcPr>
            <w:tcW w:w="551" w:type="dxa"/>
          </w:tcPr>
          <w:p w14:paraId="316A3784" w14:textId="77777777" w:rsidR="00156C9A" w:rsidRDefault="00156C9A" w:rsidP="005D0900"/>
        </w:tc>
        <w:tc>
          <w:tcPr>
            <w:tcW w:w="9055" w:type="dxa"/>
          </w:tcPr>
          <w:p w14:paraId="52E0A256" w14:textId="77777777" w:rsidR="00156C9A" w:rsidRDefault="00156C9A" w:rsidP="003231B9"/>
        </w:tc>
      </w:tr>
      <w:tr w:rsidR="00156C9A" w14:paraId="1A283EBD" w14:textId="77777777" w:rsidTr="005C552F">
        <w:tc>
          <w:tcPr>
            <w:tcW w:w="551" w:type="dxa"/>
          </w:tcPr>
          <w:p w14:paraId="0EC1232C" w14:textId="77777777" w:rsidR="00156C9A" w:rsidRDefault="005C552F" w:rsidP="005D0900">
            <w:r>
              <w:t>3.1.</w:t>
            </w:r>
          </w:p>
        </w:tc>
        <w:tc>
          <w:tcPr>
            <w:tcW w:w="9055" w:type="dxa"/>
          </w:tcPr>
          <w:p w14:paraId="226F1292" w14:textId="77777777" w:rsidR="00156C9A" w:rsidRDefault="005C552F" w:rsidP="003231B9">
            <w:r>
              <w:t xml:space="preserve">Pořadatel utkání je povinen zajistit hygienické a bezpečnostní podmínky dle vládních, krajských, případně regionálních nařízení a v to v závislosti na místě, čase konaného utkání. </w:t>
            </w:r>
          </w:p>
        </w:tc>
      </w:tr>
      <w:tr w:rsidR="00156C9A" w14:paraId="11C7AB5F" w14:textId="77777777" w:rsidTr="005C552F">
        <w:tc>
          <w:tcPr>
            <w:tcW w:w="551" w:type="dxa"/>
          </w:tcPr>
          <w:p w14:paraId="14FB8805" w14:textId="77777777" w:rsidR="00156C9A" w:rsidRDefault="005C552F" w:rsidP="005D0900">
            <w:r>
              <w:t>3.2.</w:t>
            </w:r>
          </w:p>
        </w:tc>
        <w:tc>
          <w:tcPr>
            <w:tcW w:w="9055" w:type="dxa"/>
          </w:tcPr>
          <w:p w14:paraId="109DD381" w14:textId="77777777" w:rsidR="00156C9A" w:rsidRDefault="005C552F" w:rsidP="003231B9">
            <w:r>
              <w:t xml:space="preserve">Dodržování hygienických a bezpečnostních opatření platí i pro hostující družstvo a všechny přítomné. </w:t>
            </w:r>
          </w:p>
        </w:tc>
      </w:tr>
      <w:tr w:rsidR="00156C9A" w14:paraId="19F8058E" w14:textId="77777777" w:rsidTr="005C552F">
        <w:tc>
          <w:tcPr>
            <w:tcW w:w="551" w:type="dxa"/>
          </w:tcPr>
          <w:p w14:paraId="34061522" w14:textId="27058336" w:rsidR="00156C9A" w:rsidRDefault="009F17A4" w:rsidP="005D0900">
            <w:r>
              <w:t>3.3.</w:t>
            </w:r>
          </w:p>
        </w:tc>
        <w:tc>
          <w:tcPr>
            <w:tcW w:w="9055" w:type="dxa"/>
          </w:tcPr>
          <w:p w14:paraId="686586FA" w14:textId="6335288B" w:rsidR="00156C9A" w:rsidRDefault="009F17A4" w:rsidP="003231B9">
            <w:r w:rsidRPr="00A21350">
              <w:t>Vrchní rozhodčí utkání je povinen do části zápisu o utkání nazv. „připomínky vrchního rozhodčího“ uvést prohlášení vedoucích obou týmů o bezinfekčnosti hráčů obou týmů, učiněné před zahájením utkání.</w:t>
            </w:r>
          </w:p>
        </w:tc>
      </w:tr>
      <w:tr w:rsidR="009F17A4" w14:paraId="15AA338F" w14:textId="77777777" w:rsidTr="005C552F">
        <w:tc>
          <w:tcPr>
            <w:tcW w:w="551" w:type="dxa"/>
          </w:tcPr>
          <w:p w14:paraId="6040EF81" w14:textId="77777777" w:rsidR="009F17A4" w:rsidRDefault="009F17A4" w:rsidP="005D0900"/>
        </w:tc>
        <w:tc>
          <w:tcPr>
            <w:tcW w:w="9055" w:type="dxa"/>
          </w:tcPr>
          <w:p w14:paraId="36312020" w14:textId="77777777" w:rsidR="009F17A4" w:rsidRDefault="009F17A4" w:rsidP="003231B9"/>
        </w:tc>
      </w:tr>
      <w:tr w:rsidR="00156C9A" w14:paraId="17B10F8F" w14:textId="77777777" w:rsidTr="005C552F">
        <w:tc>
          <w:tcPr>
            <w:tcW w:w="551" w:type="dxa"/>
          </w:tcPr>
          <w:p w14:paraId="5AF9DF2B" w14:textId="77777777" w:rsidR="00156C9A" w:rsidRDefault="005C552F" w:rsidP="005D0900">
            <w:r>
              <w:t>4.1.</w:t>
            </w:r>
          </w:p>
        </w:tc>
        <w:tc>
          <w:tcPr>
            <w:tcW w:w="9055" w:type="dxa"/>
          </w:tcPr>
          <w:p w14:paraId="3EF35282" w14:textId="63908E5B" w:rsidR="00156C9A" w:rsidRDefault="005C552F" w:rsidP="005C552F">
            <w:r>
              <w:t>Náhradní termín utkání oznámí řídící STK všem zúčastněným družstvům nejpozději 14 dní před určeným termínem. V případě, že se družstva dohodnou na vzájemném odehrání, bude toto řídící STK respektováno</w:t>
            </w:r>
            <w:r w:rsidR="00A21350">
              <w:t>.</w:t>
            </w:r>
          </w:p>
        </w:tc>
      </w:tr>
      <w:tr w:rsidR="00156C9A" w14:paraId="6936451B" w14:textId="77777777" w:rsidTr="005C552F">
        <w:tc>
          <w:tcPr>
            <w:tcW w:w="551" w:type="dxa"/>
          </w:tcPr>
          <w:p w14:paraId="7EAE9B9D" w14:textId="77777777" w:rsidR="00156C9A" w:rsidRDefault="00156C9A" w:rsidP="005D0900"/>
        </w:tc>
        <w:tc>
          <w:tcPr>
            <w:tcW w:w="9055" w:type="dxa"/>
          </w:tcPr>
          <w:p w14:paraId="0B94DEDC" w14:textId="77777777" w:rsidR="00156C9A" w:rsidRDefault="00156C9A" w:rsidP="003231B9"/>
        </w:tc>
      </w:tr>
      <w:tr w:rsidR="00156C9A" w14:paraId="16032157" w14:textId="77777777" w:rsidTr="005C552F">
        <w:tc>
          <w:tcPr>
            <w:tcW w:w="551" w:type="dxa"/>
          </w:tcPr>
          <w:p w14:paraId="62061CEF" w14:textId="77777777" w:rsidR="00156C9A" w:rsidRDefault="005C552F" w:rsidP="005D0900">
            <w:r>
              <w:t>5.</w:t>
            </w:r>
          </w:p>
        </w:tc>
        <w:tc>
          <w:tcPr>
            <w:tcW w:w="9055" w:type="dxa"/>
          </w:tcPr>
          <w:p w14:paraId="1F90EDE5" w14:textId="77777777" w:rsidR="00156C9A" w:rsidRDefault="005C552F" w:rsidP="003231B9">
            <w:r>
              <w:t xml:space="preserve">Všechny záležitosti ohledně odkladů jsou v kompetenci řídící STK. </w:t>
            </w:r>
          </w:p>
        </w:tc>
      </w:tr>
      <w:tr w:rsidR="00156C9A" w14:paraId="4CF6C1E0" w14:textId="77777777" w:rsidTr="005C552F">
        <w:tc>
          <w:tcPr>
            <w:tcW w:w="551" w:type="dxa"/>
          </w:tcPr>
          <w:p w14:paraId="1122D476" w14:textId="77777777" w:rsidR="00156C9A" w:rsidRDefault="00156C9A" w:rsidP="005D0900"/>
        </w:tc>
        <w:tc>
          <w:tcPr>
            <w:tcW w:w="9055" w:type="dxa"/>
          </w:tcPr>
          <w:p w14:paraId="003D5BC8" w14:textId="77777777" w:rsidR="00156C9A" w:rsidRDefault="00156C9A" w:rsidP="003231B9"/>
        </w:tc>
      </w:tr>
      <w:tr w:rsidR="00156C9A" w14:paraId="19338CAF" w14:textId="77777777" w:rsidTr="005C552F">
        <w:tc>
          <w:tcPr>
            <w:tcW w:w="551" w:type="dxa"/>
          </w:tcPr>
          <w:p w14:paraId="31788D63" w14:textId="77777777" w:rsidR="00156C9A" w:rsidRDefault="005C552F" w:rsidP="005D0900">
            <w:r>
              <w:t>6.</w:t>
            </w:r>
            <w:r w:rsidR="00714EF4">
              <w:t>1.</w:t>
            </w:r>
            <w:r>
              <w:t xml:space="preserve"> </w:t>
            </w:r>
          </w:p>
        </w:tc>
        <w:tc>
          <w:tcPr>
            <w:tcW w:w="9055" w:type="dxa"/>
          </w:tcPr>
          <w:p w14:paraId="78D4DD1D" w14:textId="1987701B" w:rsidR="00156C9A" w:rsidRDefault="005C552F" w:rsidP="005C552F">
            <w:r>
              <w:t xml:space="preserve">Tento dodatek k Rozpisu soutěží je regionální úpravou Rozhodnutí VV ČAST ze dne 9.9.2020. </w:t>
            </w:r>
          </w:p>
        </w:tc>
      </w:tr>
      <w:tr w:rsidR="00156C9A" w14:paraId="131AD719" w14:textId="77777777" w:rsidTr="005C552F">
        <w:tc>
          <w:tcPr>
            <w:tcW w:w="551" w:type="dxa"/>
          </w:tcPr>
          <w:p w14:paraId="69A8E5D2" w14:textId="77777777" w:rsidR="00156C9A" w:rsidRDefault="00714EF4" w:rsidP="005D0900">
            <w:r>
              <w:t>6.2.</w:t>
            </w:r>
          </w:p>
        </w:tc>
        <w:tc>
          <w:tcPr>
            <w:tcW w:w="9055" w:type="dxa"/>
          </w:tcPr>
          <w:p w14:paraId="0F8597BD" w14:textId="77777777" w:rsidR="00156C9A" w:rsidRDefault="00714EF4" w:rsidP="00714EF4">
            <w:r>
              <w:t xml:space="preserve">VV JčKSST z.s. doporučuje všem klubům upravit si podmínky provozu herny vlastní úpravou (např. Provozní řád apod.). </w:t>
            </w:r>
          </w:p>
        </w:tc>
      </w:tr>
    </w:tbl>
    <w:p w14:paraId="07BA9EB8" w14:textId="77777777" w:rsidR="005D0900" w:rsidRDefault="005D0900" w:rsidP="003231B9">
      <w:pPr>
        <w:spacing w:after="0"/>
      </w:pPr>
    </w:p>
    <w:p w14:paraId="1D67BB02" w14:textId="5FB60FDE" w:rsidR="005C552F" w:rsidRDefault="00714EF4" w:rsidP="003231B9">
      <w:pPr>
        <w:spacing w:after="0"/>
      </w:pPr>
      <w:r>
        <w:t xml:space="preserve">V Českých Budějovicích dne </w:t>
      </w:r>
      <w:r w:rsidR="004E70D4">
        <w:t>17.9.2020</w:t>
      </w:r>
    </w:p>
    <w:p w14:paraId="2F7DFE1D" w14:textId="77777777" w:rsidR="00714EF4" w:rsidRDefault="00714EF4" w:rsidP="003231B9">
      <w:pPr>
        <w:spacing w:after="0"/>
      </w:pPr>
    </w:p>
    <w:p w14:paraId="0F8A75D4" w14:textId="77777777" w:rsidR="005C552F" w:rsidRDefault="005C552F" w:rsidP="003231B9">
      <w:pPr>
        <w:spacing w:after="0"/>
      </w:pPr>
      <w:r>
        <w:t>Pavel Hložek                                                                                               Martin Dvořák</w:t>
      </w:r>
    </w:p>
    <w:p w14:paraId="4EB1DFF7" w14:textId="09E3A346" w:rsidR="005D0900" w:rsidRDefault="005C552F" w:rsidP="003231B9">
      <w:pPr>
        <w:spacing w:after="0"/>
      </w:pPr>
      <w:r>
        <w:t xml:space="preserve">Předseda JčKSST, z.s.                                                                                Předseda STK   </w:t>
      </w:r>
    </w:p>
    <w:sectPr w:rsidR="005D0900" w:rsidSect="005D1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B0522"/>
    <w:multiLevelType w:val="hybridMultilevel"/>
    <w:tmpl w:val="21F407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7B4BA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00"/>
    <w:rsid w:val="00156C9A"/>
    <w:rsid w:val="00192B10"/>
    <w:rsid w:val="001E6FFA"/>
    <w:rsid w:val="003231B9"/>
    <w:rsid w:val="004E70D4"/>
    <w:rsid w:val="00500BC0"/>
    <w:rsid w:val="005C552F"/>
    <w:rsid w:val="005D0900"/>
    <w:rsid w:val="005D1978"/>
    <w:rsid w:val="00714EF4"/>
    <w:rsid w:val="0089624F"/>
    <w:rsid w:val="009F17A4"/>
    <w:rsid w:val="00A21350"/>
    <w:rsid w:val="00B17CDB"/>
    <w:rsid w:val="00BE0C6D"/>
    <w:rsid w:val="00E9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9A86"/>
  <w15:docId w15:val="{9EA86036-C576-4686-84A8-371D7481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197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0900"/>
    <w:pPr>
      <w:ind w:left="720"/>
      <w:contextualSpacing/>
    </w:pPr>
  </w:style>
  <w:style w:type="table" w:styleId="Mkatabulky">
    <w:name w:val="Table Grid"/>
    <w:basedOn w:val="Normlntabulka"/>
    <w:uiPriority w:val="59"/>
    <w:rsid w:val="0032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ladmatl</dc:creator>
  <cp:lastModifiedBy>Pavel Hložek</cp:lastModifiedBy>
  <cp:revision>4</cp:revision>
  <dcterms:created xsi:type="dcterms:W3CDTF">2020-09-17T05:56:00Z</dcterms:created>
  <dcterms:modified xsi:type="dcterms:W3CDTF">2020-09-17T08:09:00Z</dcterms:modified>
</cp:coreProperties>
</file>